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2669" w14:textId="5BFB9826" w:rsidR="00324812" w:rsidRPr="00324812" w:rsidRDefault="00324812" w:rsidP="00324812">
      <w:pPr>
        <w:jc w:val="center"/>
        <w:rPr>
          <w:b/>
          <w:bCs/>
          <w:u w:val="single"/>
          <w:rtl/>
        </w:rPr>
      </w:pPr>
      <w:r>
        <w:rPr>
          <w:rFonts w:hint="cs"/>
          <w:b/>
          <w:bCs/>
          <w:u w:val="single"/>
          <w:rtl/>
        </w:rPr>
        <w:t>המטלה:</w:t>
      </w:r>
    </w:p>
    <w:p w14:paraId="5D61AC82" w14:textId="40EC8CF3" w:rsidR="00061A7D" w:rsidRDefault="00324812" w:rsidP="00324812">
      <w:pPr>
        <w:rPr>
          <w:rtl/>
        </w:rPr>
      </w:pPr>
      <w:r>
        <w:rPr>
          <w:rFonts w:hint="cs"/>
          <w:rtl/>
        </w:rPr>
        <w:t>חשבו וכתבו על מקום בעולם הגדול או בעולמכם הפרטי בו ישן נפגש עם חדש.</w:t>
      </w:r>
    </w:p>
    <w:p w14:paraId="74443A9D" w14:textId="146D7307" w:rsidR="00324812" w:rsidRDefault="00324812" w:rsidP="00324812">
      <w:pPr>
        <w:rPr>
          <w:rtl/>
        </w:rPr>
      </w:pPr>
      <w:r>
        <w:rPr>
          <w:rFonts w:hint="cs"/>
          <w:rtl/>
        </w:rPr>
        <w:t>מה נותן הישן ומה נותן החדש?</w:t>
      </w:r>
    </w:p>
    <w:p w14:paraId="1E263F35" w14:textId="764C4275" w:rsidR="00324812" w:rsidRDefault="00324812" w:rsidP="00324812">
      <w:pPr>
        <w:rPr>
          <w:rtl/>
        </w:rPr>
      </w:pPr>
      <w:r>
        <w:rPr>
          <w:rFonts w:hint="cs"/>
          <w:rtl/>
        </w:rPr>
        <w:t>מה הם נותנים יחד?</w:t>
      </w:r>
    </w:p>
    <w:p w14:paraId="661838D1" w14:textId="77777777" w:rsidR="00324812" w:rsidRDefault="00324812" w:rsidP="00324812">
      <w:pPr>
        <w:rPr>
          <w:rtl/>
        </w:rPr>
      </w:pPr>
    </w:p>
    <w:p w14:paraId="5EF039F6" w14:textId="627B7EA1" w:rsidR="00324812" w:rsidRDefault="00324812" w:rsidP="00324812">
      <w:pPr>
        <w:jc w:val="center"/>
        <w:rPr>
          <w:rtl/>
        </w:rPr>
      </w:pPr>
      <w:r>
        <w:rPr>
          <w:rFonts w:hint="cs"/>
          <w:b/>
          <w:bCs/>
          <w:u w:val="single"/>
          <w:rtl/>
        </w:rPr>
        <w:t>הכתיבה:</w:t>
      </w:r>
    </w:p>
    <w:p w14:paraId="78B9847E" w14:textId="709EA55E" w:rsidR="00324812" w:rsidRDefault="00324812" w:rsidP="00324812">
      <w:pPr>
        <w:rPr>
          <w:rtl/>
        </w:rPr>
      </w:pPr>
      <w:r>
        <w:rPr>
          <w:rFonts w:hint="cs"/>
          <w:rtl/>
        </w:rPr>
        <w:t>בזאר הספרים בבית הספר בו נפגשים תלמידים חדשים וספרים ישנים.</w:t>
      </w:r>
    </w:p>
    <w:p w14:paraId="379D5A74" w14:textId="77777777" w:rsidR="00A61D26" w:rsidRDefault="00324812" w:rsidP="00324812">
      <w:pPr>
        <w:rPr>
          <w:rtl/>
        </w:rPr>
      </w:pPr>
      <w:r>
        <w:rPr>
          <w:rFonts w:hint="cs"/>
          <w:rtl/>
        </w:rPr>
        <w:t>החדש נותן את השימוש בישן. הישן נותן מידע לחדש.</w:t>
      </w:r>
      <w:r w:rsidR="00A61D26">
        <w:rPr>
          <w:rFonts w:hint="cs"/>
          <w:rtl/>
        </w:rPr>
        <w:t xml:space="preserve"> כשבזאר הספרים מתרחש בתחילת שנה, התלמידים עוד חדשים כלומר לא מכירים את החומר שנכתב בספר. הספרים ישנים כי הם היו שייכים לתלמידים אחרים לפני. כאשר התלמידים לומדים בשיעור עם הספרים.</w:t>
      </w:r>
    </w:p>
    <w:p w14:paraId="1C6E494C" w14:textId="5E4BB4A3" w:rsidR="00324812" w:rsidRDefault="00324812" w:rsidP="00324812">
      <w:pPr>
        <w:rPr>
          <w:rtl/>
        </w:rPr>
      </w:pPr>
      <w:r>
        <w:rPr>
          <w:rFonts w:hint="cs"/>
          <w:rtl/>
        </w:rPr>
        <w:t xml:space="preserve">יחד הם נותנים לחדש יכולת ללמוד דברים </w:t>
      </w:r>
      <w:r w:rsidR="00A61D26">
        <w:rPr>
          <w:rFonts w:hint="cs"/>
          <w:rtl/>
        </w:rPr>
        <w:t>חדשים כדי לתת לחדש יכולת להתקדם ולהתפתח מבחינה מנטלית. כשהחדש נותן לישן שימוש הוא חוסך בכסף, נייר וטרחה מיותרת. הספרים גם נותנים לתלמיד יכולת. יכולת ללמוד. יכולת זו חשובה כדי להתפתח, לגדול ולהתחדש.</w:t>
      </w:r>
      <w:r w:rsidR="00930632">
        <w:rPr>
          <w:rFonts w:hint="cs"/>
          <w:rtl/>
        </w:rPr>
        <w:t xml:space="preserve"> כשכל ספר עולה 20 ₪ זה נותן יכולת גם לתלמידים שלא באים מבית עשיר וחזק מבחינה כלכלית.</w:t>
      </w:r>
    </w:p>
    <w:p w14:paraId="1EF9BF8C" w14:textId="20CDE48F" w:rsidR="00BB7462" w:rsidRDefault="00BB7462">
      <w:pPr>
        <w:bidi w:val="0"/>
        <w:rPr>
          <w:rtl/>
        </w:rPr>
      </w:pPr>
      <w:r>
        <w:rPr>
          <w:rtl/>
        </w:rPr>
        <w:br w:type="page"/>
      </w:r>
    </w:p>
    <w:p w14:paraId="15C6113A" w14:textId="4F252D34" w:rsidR="005C28D2" w:rsidRDefault="00BB7462" w:rsidP="00BB7462">
      <w:pPr>
        <w:jc w:val="center"/>
        <w:rPr>
          <w:rtl/>
        </w:rPr>
      </w:pPr>
      <w:r>
        <w:rPr>
          <w:rFonts w:hint="cs"/>
          <w:b/>
          <w:bCs/>
          <w:u w:val="single"/>
          <w:rtl/>
        </w:rPr>
        <w:lastRenderedPageBreak/>
        <w:t>המטלה</w:t>
      </w:r>
    </w:p>
    <w:p w14:paraId="2D218CD2" w14:textId="24730108" w:rsidR="00BB7462" w:rsidRDefault="00BB7462" w:rsidP="00BB7462">
      <w:pPr>
        <w:rPr>
          <w:rtl/>
        </w:rPr>
      </w:pPr>
      <w:r>
        <w:rPr>
          <w:rFonts w:hint="cs"/>
          <w:rtl/>
        </w:rPr>
        <w:t>כתבו:</w:t>
      </w:r>
    </w:p>
    <w:p w14:paraId="480C4D77" w14:textId="6C568248" w:rsidR="00BB7462" w:rsidRDefault="00BB7462" w:rsidP="00BB7462">
      <w:pPr>
        <w:rPr>
          <w:rtl/>
        </w:rPr>
      </w:pPr>
      <w:r>
        <w:rPr>
          <w:rFonts w:hint="cs"/>
          <w:rtl/>
        </w:rPr>
        <w:t>3 דברים רעים על העולם.</w:t>
      </w:r>
    </w:p>
    <w:p w14:paraId="6705AAB7" w14:textId="5E79FC46" w:rsidR="00BB7462" w:rsidRDefault="00BB7462" w:rsidP="00BB7462">
      <w:pPr>
        <w:rPr>
          <w:rtl/>
        </w:rPr>
      </w:pPr>
      <w:r>
        <w:rPr>
          <w:rFonts w:hint="cs"/>
          <w:rtl/>
        </w:rPr>
        <w:t>או</w:t>
      </w:r>
    </w:p>
    <w:p w14:paraId="2CD562A4" w14:textId="47062A99" w:rsidR="00BB7462" w:rsidRDefault="00BB7462" w:rsidP="00BB7462">
      <w:pPr>
        <w:rPr>
          <w:rtl/>
        </w:rPr>
      </w:pPr>
      <w:r>
        <w:rPr>
          <w:rFonts w:hint="cs"/>
          <w:rtl/>
        </w:rPr>
        <w:t>חמישה טובים ואחד רע</w:t>
      </w:r>
    </w:p>
    <w:p w14:paraId="6EB5B7F0" w14:textId="5AD0A0AF" w:rsidR="00BB7462" w:rsidRDefault="00BB7462" w:rsidP="00BB7462">
      <w:pPr>
        <w:rPr>
          <w:rtl/>
        </w:rPr>
      </w:pPr>
      <w:r>
        <w:rPr>
          <w:rFonts w:hint="cs"/>
          <w:rtl/>
        </w:rPr>
        <w:t>או</w:t>
      </w:r>
    </w:p>
    <w:p w14:paraId="787BA1C6" w14:textId="682E0FF2" w:rsidR="00BB7462" w:rsidRDefault="00BB7462" w:rsidP="00BB7462">
      <w:pPr>
        <w:rPr>
          <w:rtl/>
        </w:rPr>
      </w:pPr>
      <w:r>
        <w:rPr>
          <w:rFonts w:hint="cs"/>
          <w:rtl/>
        </w:rPr>
        <w:t>חמישה רעים ואחד טוב</w:t>
      </w:r>
    </w:p>
    <w:p w14:paraId="4A2F0CDD" w14:textId="5002B3A3" w:rsidR="00BB7462" w:rsidRDefault="00BB7462" w:rsidP="00BB7462">
      <w:pPr>
        <w:jc w:val="center"/>
        <w:rPr>
          <w:rtl/>
        </w:rPr>
      </w:pPr>
      <w:r>
        <w:rPr>
          <w:rFonts w:hint="cs"/>
          <w:b/>
          <w:bCs/>
          <w:u w:val="single"/>
          <w:rtl/>
        </w:rPr>
        <w:t>הכתיבה</w:t>
      </w:r>
    </w:p>
    <w:p w14:paraId="5BF39192" w14:textId="0A80BDB2" w:rsidR="00BB7462" w:rsidRPr="00BB7462" w:rsidRDefault="00BB7462" w:rsidP="00BB7462">
      <w:pPr>
        <w:rPr>
          <w:rtl/>
        </w:rPr>
      </w:pPr>
      <w:r>
        <w:rPr>
          <w:rFonts w:hint="cs"/>
          <w:rtl/>
        </w:rPr>
        <w:t>העולם הוא מקום רע מאוד בין אם מדובר על מלחמות, אירועי טרור או סתם עצם קיומם של אנשים רעים. מלחמות רעות בגלל עצם היותם מלחמות, בגלל שאנשים מתים ובגלל שהן הורסות את כדור הארץ. אירועי טרור רעים בגלל שהם גורמים למוות המוני. אנשים רעים לדעתי זה הדבר הכי רע שקיים בעולם. רוצחים, גנבים או סתם פורצים כולם רעים לא בגלל שמחשבה עליהם אלא בגלל המעשה בניגוד למחשבה על מלחמות (מחשבה שעצם היותה גורמת לרוב המלחמות שמבוססות על הגנה עצמית) או על אירועי טרור (שכבר שחושבים על לעשות אותם זה רע מאוד)</w:t>
      </w:r>
    </w:p>
    <w:sectPr w:rsidR="00BB7462" w:rsidRPr="00BB7462"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564F" w14:textId="77777777" w:rsidR="00883154" w:rsidRDefault="00883154" w:rsidP="00324812">
      <w:pPr>
        <w:spacing w:after="0" w:line="240" w:lineRule="auto"/>
      </w:pPr>
      <w:r>
        <w:separator/>
      </w:r>
    </w:p>
  </w:endnote>
  <w:endnote w:type="continuationSeparator" w:id="0">
    <w:p w14:paraId="27D731ED" w14:textId="77777777" w:rsidR="00883154" w:rsidRDefault="00883154" w:rsidP="00324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CB575" w14:textId="77777777" w:rsidR="00883154" w:rsidRDefault="00883154" w:rsidP="00324812">
      <w:pPr>
        <w:spacing w:after="0" w:line="240" w:lineRule="auto"/>
      </w:pPr>
      <w:r>
        <w:separator/>
      </w:r>
    </w:p>
  </w:footnote>
  <w:footnote w:type="continuationSeparator" w:id="0">
    <w:p w14:paraId="4A41C3E8" w14:textId="77777777" w:rsidR="00883154" w:rsidRDefault="00883154" w:rsidP="00324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53B1" w14:textId="101B86C0" w:rsidR="00324812" w:rsidRDefault="00324812">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54"/>
    <w:rsid w:val="00061A7D"/>
    <w:rsid w:val="00230754"/>
    <w:rsid w:val="00324812"/>
    <w:rsid w:val="004B2838"/>
    <w:rsid w:val="005C28D2"/>
    <w:rsid w:val="006600F0"/>
    <w:rsid w:val="0074267A"/>
    <w:rsid w:val="00792B8D"/>
    <w:rsid w:val="00883154"/>
    <w:rsid w:val="008E0C54"/>
    <w:rsid w:val="00904F90"/>
    <w:rsid w:val="00930632"/>
    <w:rsid w:val="00A61D26"/>
    <w:rsid w:val="00BB74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12B8"/>
  <w15:chartTrackingRefBased/>
  <w15:docId w15:val="{69FA1814-5537-4371-9318-5F8F28C3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307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07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075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07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07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07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07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07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07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30754"/>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230754"/>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230754"/>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230754"/>
    <w:rPr>
      <w:rFonts w:eastAsiaTheme="majorEastAsia" w:cstheme="majorBidi"/>
      <w:i/>
      <w:iCs/>
      <w:color w:val="2F5496" w:themeColor="accent1" w:themeShade="BF"/>
    </w:rPr>
  </w:style>
  <w:style w:type="character" w:customStyle="1" w:styleId="50">
    <w:name w:val="כותרת 5 תו"/>
    <w:basedOn w:val="a0"/>
    <w:link w:val="5"/>
    <w:uiPriority w:val="9"/>
    <w:semiHidden/>
    <w:rsid w:val="00230754"/>
    <w:rPr>
      <w:rFonts w:eastAsiaTheme="majorEastAsia" w:cstheme="majorBidi"/>
      <w:color w:val="2F5496" w:themeColor="accent1" w:themeShade="BF"/>
    </w:rPr>
  </w:style>
  <w:style w:type="character" w:customStyle="1" w:styleId="60">
    <w:name w:val="כותרת 6 תו"/>
    <w:basedOn w:val="a0"/>
    <w:link w:val="6"/>
    <w:uiPriority w:val="9"/>
    <w:semiHidden/>
    <w:rsid w:val="00230754"/>
    <w:rPr>
      <w:rFonts w:eastAsiaTheme="majorEastAsia" w:cstheme="majorBidi"/>
      <w:i/>
      <w:iCs/>
      <w:color w:val="595959" w:themeColor="text1" w:themeTint="A6"/>
    </w:rPr>
  </w:style>
  <w:style w:type="character" w:customStyle="1" w:styleId="70">
    <w:name w:val="כותרת 7 תו"/>
    <w:basedOn w:val="a0"/>
    <w:link w:val="7"/>
    <w:uiPriority w:val="9"/>
    <w:semiHidden/>
    <w:rsid w:val="00230754"/>
    <w:rPr>
      <w:rFonts w:eastAsiaTheme="majorEastAsia" w:cstheme="majorBidi"/>
      <w:color w:val="595959" w:themeColor="text1" w:themeTint="A6"/>
    </w:rPr>
  </w:style>
  <w:style w:type="character" w:customStyle="1" w:styleId="80">
    <w:name w:val="כותרת 8 תו"/>
    <w:basedOn w:val="a0"/>
    <w:link w:val="8"/>
    <w:uiPriority w:val="9"/>
    <w:semiHidden/>
    <w:rsid w:val="00230754"/>
    <w:rPr>
      <w:rFonts w:eastAsiaTheme="majorEastAsia" w:cstheme="majorBidi"/>
      <w:i/>
      <w:iCs/>
      <w:color w:val="272727" w:themeColor="text1" w:themeTint="D8"/>
    </w:rPr>
  </w:style>
  <w:style w:type="character" w:customStyle="1" w:styleId="90">
    <w:name w:val="כותרת 9 תו"/>
    <w:basedOn w:val="a0"/>
    <w:link w:val="9"/>
    <w:uiPriority w:val="9"/>
    <w:semiHidden/>
    <w:rsid w:val="00230754"/>
    <w:rPr>
      <w:rFonts w:eastAsiaTheme="majorEastAsia" w:cstheme="majorBidi"/>
      <w:color w:val="272727" w:themeColor="text1" w:themeTint="D8"/>
    </w:rPr>
  </w:style>
  <w:style w:type="paragraph" w:styleId="a3">
    <w:name w:val="Title"/>
    <w:basedOn w:val="a"/>
    <w:next w:val="a"/>
    <w:link w:val="a4"/>
    <w:uiPriority w:val="10"/>
    <w:qFormat/>
    <w:rsid w:val="00230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307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75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307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30754"/>
    <w:pPr>
      <w:spacing w:before="160"/>
      <w:jc w:val="center"/>
    </w:pPr>
    <w:rPr>
      <w:i/>
      <w:iCs/>
      <w:color w:val="404040" w:themeColor="text1" w:themeTint="BF"/>
    </w:rPr>
  </w:style>
  <w:style w:type="character" w:customStyle="1" w:styleId="a8">
    <w:name w:val="ציטוט תו"/>
    <w:basedOn w:val="a0"/>
    <w:link w:val="a7"/>
    <w:uiPriority w:val="29"/>
    <w:rsid w:val="00230754"/>
    <w:rPr>
      <w:i/>
      <w:iCs/>
      <w:color w:val="404040" w:themeColor="text1" w:themeTint="BF"/>
    </w:rPr>
  </w:style>
  <w:style w:type="paragraph" w:styleId="a9">
    <w:name w:val="List Paragraph"/>
    <w:basedOn w:val="a"/>
    <w:uiPriority w:val="34"/>
    <w:qFormat/>
    <w:rsid w:val="00230754"/>
    <w:pPr>
      <w:ind w:left="720"/>
      <w:contextualSpacing/>
    </w:pPr>
  </w:style>
  <w:style w:type="character" w:styleId="aa">
    <w:name w:val="Intense Emphasis"/>
    <w:basedOn w:val="a0"/>
    <w:uiPriority w:val="21"/>
    <w:qFormat/>
    <w:rsid w:val="00230754"/>
    <w:rPr>
      <w:i/>
      <w:iCs/>
      <w:color w:val="2F5496" w:themeColor="accent1" w:themeShade="BF"/>
    </w:rPr>
  </w:style>
  <w:style w:type="paragraph" w:styleId="ab">
    <w:name w:val="Intense Quote"/>
    <w:basedOn w:val="a"/>
    <w:next w:val="a"/>
    <w:link w:val="ac"/>
    <w:uiPriority w:val="30"/>
    <w:qFormat/>
    <w:rsid w:val="002307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230754"/>
    <w:rPr>
      <w:i/>
      <w:iCs/>
      <w:color w:val="2F5496" w:themeColor="accent1" w:themeShade="BF"/>
    </w:rPr>
  </w:style>
  <w:style w:type="character" w:styleId="ad">
    <w:name w:val="Intense Reference"/>
    <w:basedOn w:val="a0"/>
    <w:uiPriority w:val="32"/>
    <w:qFormat/>
    <w:rsid w:val="00230754"/>
    <w:rPr>
      <w:b/>
      <w:bCs/>
      <w:smallCaps/>
      <w:color w:val="2F5496" w:themeColor="accent1" w:themeShade="BF"/>
      <w:spacing w:val="5"/>
    </w:rPr>
  </w:style>
  <w:style w:type="paragraph" w:styleId="ae">
    <w:name w:val="header"/>
    <w:basedOn w:val="a"/>
    <w:link w:val="af"/>
    <w:uiPriority w:val="99"/>
    <w:unhideWhenUsed/>
    <w:rsid w:val="00324812"/>
    <w:pPr>
      <w:tabs>
        <w:tab w:val="center" w:pos="4153"/>
        <w:tab w:val="right" w:pos="8306"/>
      </w:tabs>
      <w:spacing w:after="0" w:line="240" w:lineRule="auto"/>
    </w:pPr>
  </w:style>
  <w:style w:type="character" w:customStyle="1" w:styleId="af">
    <w:name w:val="כותרת עליונה תו"/>
    <w:basedOn w:val="a0"/>
    <w:link w:val="ae"/>
    <w:uiPriority w:val="99"/>
    <w:rsid w:val="00324812"/>
  </w:style>
  <w:style w:type="paragraph" w:styleId="af0">
    <w:name w:val="footer"/>
    <w:basedOn w:val="a"/>
    <w:link w:val="af1"/>
    <w:uiPriority w:val="99"/>
    <w:unhideWhenUsed/>
    <w:rsid w:val="00324812"/>
    <w:pPr>
      <w:tabs>
        <w:tab w:val="center" w:pos="4153"/>
        <w:tab w:val="right" w:pos="8306"/>
      </w:tabs>
      <w:spacing w:after="0" w:line="240" w:lineRule="auto"/>
    </w:pPr>
  </w:style>
  <w:style w:type="character" w:customStyle="1" w:styleId="af1">
    <w:name w:val="כותרת תחתונה תו"/>
    <w:basedOn w:val="a0"/>
    <w:link w:val="af0"/>
    <w:uiPriority w:val="99"/>
    <w:rsid w:val="00324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217</Words>
  <Characters>1089</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6</cp:revision>
  <dcterms:created xsi:type="dcterms:W3CDTF">2025-09-05T06:58:00Z</dcterms:created>
  <dcterms:modified xsi:type="dcterms:W3CDTF">2025-09-10T12:14:00Z</dcterms:modified>
</cp:coreProperties>
</file>