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86F33" w14:textId="1FC8273C" w:rsidR="00635E5E" w:rsidRDefault="00705BBA" w:rsidP="00705BBA">
      <w:pPr>
        <w:rPr>
          <w:rtl/>
        </w:rPr>
      </w:pPr>
      <w:r>
        <w:rPr>
          <w:rFonts w:hint="cs"/>
          <w:rtl/>
        </w:rPr>
        <w:t xml:space="preserve">בין לבין </w:t>
      </w:r>
      <w:r>
        <w:rPr>
          <w:rtl/>
        </w:rPr>
        <w:t>–</w:t>
      </w:r>
      <w:r>
        <w:rPr>
          <w:rFonts w:hint="cs"/>
          <w:rtl/>
        </w:rPr>
        <w:t xml:space="preserve"> בין לילה ובין שחר ודאי יכול להישמע כמו רגע קצר בזמן אך בסיפורו זה של קנז הרגע הזה הוא טקס </w:t>
      </w:r>
      <w:r>
        <w:rPr>
          <w:rtl/>
        </w:rPr>
        <w:t>–</w:t>
      </w:r>
      <w:r>
        <w:rPr>
          <w:rFonts w:hint="cs"/>
          <w:rtl/>
        </w:rPr>
        <w:t xml:space="preserve"> טקס של התבגרות.</w:t>
      </w:r>
    </w:p>
    <w:p w14:paraId="7C07FCE9" w14:textId="7F3C0948" w:rsidR="00705BBA" w:rsidRDefault="00705BBA" w:rsidP="00705BBA">
      <w:pPr>
        <w:rPr>
          <w:rtl/>
        </w:rPr>
      </w:pPr>
      <w:r>
        <w:rPr>
          <w:rFonts w:hint="cs"/>
          <w:rtl/>
        </w:rPr>
        <w:t xml:space="preserve">מהלך הסיפור נפרש על פני חודשים רבים </w:t>
      </w:r>
      <w:r>
        <w:rPr>
          <w:rtl/>
        </w:rPr>
        <w:t>–</w:t>
      </w:r>
      <w:r>
        <w:rPr>
          <w:rFonts w:hint="cs"/>
          <w:rtl/>
        </w:rPr>
        <w:t xml:space="preserve"> מתחיל בימי האביב </w:t>
      </w:r>
      <w:r>
        <w:rPr>
          <w:rtl/>
        </w:rPr>
        <w:t>–</w:t>
      </w:r>
      <w:r>
        <w:rPr>
          <w:rFonts w:hint="cs"/>
          <w:rtl/>
        </w:rPr>
        <w:t xml:space="preserve"> ימי השרב של תחילת האביב ונגמר באדמה הבוצית של הגדנ"ע.</w:t>
      </w:r>
    </w:p>
    <w:p w14:paraId="6766D211" w14:textId="76DCE1C8" w:rsidR="00705BBA" w:rsidRDefault="00705BBA" w:rsidP="00705BBA">
      <w:pPr>
        <w:rPr>
          <w:rtl/>
        </w:rPr>
      </w:pPr>
      <w:r>
        <w:rPr>
          <w:rFonts w:hint="cs"/>
          <w:rtl/>
        </w:rPr>
        <w:t xml:space="preserve">העיקרון המארגן של הנובלה הוא ארוס וטנטוס </w:t>
      </w:r>
      <w:r>
        <w:rPr>
          <w:rtl/>
        </w:rPr>
        <w:t>–</w:t>
      </w:r>
      <w:r>
        <w:rPr>
          <w:rFonts w:hint="cs"/>
          <w:rtl/>
        </w:rPr>
        <w:t xml:space="preserve"> יצר החיים ויצר המוות שלא רק פותח וסוגר את הסיפור אלא מצוי בכל אחד מחלקיו.</w:t>
      </w:r>
    </w:p>
    <w:p w14:paraId="1FBBE3BE" w14:textId="34A28620" w:rsidR="00705BBA" w:rsidRDefault="00705BBA" w:rsidP="00705BBA">
      <w:pPr>
        <w:rPr>
          <w:rtl/>
        </w:rPr>
      </w:pPr>
      <w:r>
        <w:rPr>
          <w:rFonts w:hint="cs"/>
          <w:rtl/>
        </w:rPr>
        <w:t>אריק, שבמידה רבה נעמי דומה לו ומסופר שהם גם חברים משחר ילדותם מתעסק במוות ללא הפסקה, אולי להוריו שאנו יודעים שהם מבוגרים, יש גם השפעה על אופן חשיבה זה שלו השיחות של אריק עם יתר חבריו תמיד נוגעות</w:t>
      </w:r>
      <w:r w:rsidR="004E36FC">
        <w:rPr>
          <w:rFonts w:hint="cs"/>
          <w:rtl/>
        </w:rPr>
        <w:t xml:space="preserve"> בצדדים האפלים והוא יוצא כנגד כל רעיון של קבוצה שרוצה ליצר חיים (הקיבוץ - התנועה) כשמגיעים למחנה הגדנ"ע הוא מדמיין אותם ומתבדח שהם יהודים שמובלים אל מחנות המוות בשואה. בסיבוב לילי בגדנ"ע רגע לפני הפגישה שלו עם פסח הוא מדמיין איך יעקור את כל שתלי האקליפטוס ששתלו הגדנ"עים בימים שלהם שם.</w:t>
      </w:r>
    </w:p>
    <w:p w14:paraId="5644AACC" w14:textId="21C1E0C2" w:rsidR="004E36FC" w:rsidRDefault="004E36FC" w:rsidP="00705BBA">
      <w:r>
        <w:rPr>
          <w:rFonts w:hint="cs"/>
          <w:rtl/>
        </w:rPr>
        <w:t>נעמי חולמת שהיא מתעוורת, בטוחה שדבקה בה מחלה ממארת ומנסה לחנוק את עצמה לאורך הנובלה וזה קורה בזמן של ארוס גדול של אלי ורחל בלילה הראשון של הגדנ"ע.</w:t>
      </w:r>
    </w:p>
    <w:sectPr w:rsidR="004E36FC"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C9FF2" w14:textId="77777777" w:rsidR="00FD3834" w:rsidRDefault="00FD3834" w:rsidP="00705BBA">
      <w:pPr>
        <w:spacing w:after="0" w:line="240" w:lineRule="auto"/>
      </w:pPr>
      <w:r>
        <w:separator/>
      </w:r>
    </w:p>
  </w:endnote>
  <w:endnote w:type="continuationSeparator" w:id="0">
    <w:p w14:paraId="3BFC71D1" w14:textId="77777777" w:rsidR="00FD3834" w:rsidRDefault="00FD3834" w:rsidP="00705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FD559" w14:textId="77777777" w:rsidR="00FD3834" w:rsidRDefault="00FD3834" w:rsidP="00705BBA">
      <w:pPr>
        <w:spacing w:after="0" w:line="240" w:lineRule="auto"/>
      </w:pPr>
      <w:r>
        <w:separator/>
      </w:r>
    </w:p>
  </w:footnote>
  <w:footnote w:type="continuationSeparator" w:id="0">
    <w:p w14:paraId="4CF82321" w14:textId="77777777" w:rsidR="00FD3834" w:rsidRDefault="00FD3834" w:rsidP="00705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165A" w14:textId="52EE0D56" w:rsidR="00705BBA" w:rsidRDefault="00705BBA">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B42"/>
    <w:rsid w:val="004E36FC"/>
    <w:rsid w:val="00635E5E"/>
    <w:rsid w:val="00705BBA"/>
    <w:rsid w:val="007A4261"/>
    <w:rsid w:val="00AC1D4C"/>
    <w:rsid w:val="00CE5B42"/>
    <w:rsid w:val="00FD383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00579"/>
  <w15:chartTrackingRefBased/>
  <w15:docId w15:val="{C85E12D2-EE7B-40E5-B40D-5C48B10D1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CE5B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E5B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E5B4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E5B4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E5B4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E5B4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E5B4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E5B4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E5B4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E5B42"/>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CE5B42"/>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CE5B42"/>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CE5B42"/>
    <w:rPr>
      <w:rFonts w:eastAsiaTheme="majorEastAsia" w:cstheme="majorBidi"/>
      <w:i/>
      <w:iCs/>
      <w:color w:val="0F4761" w:themeColor="accent1" w:themeShade="BF"/>
    </w:rPr>
  </w:style>
  <w:style w:type="character" w:customStyle="1" w:styleId="50">
    <w:name w:val="כותרת 5 תו"/>
    <w:basedOn w:val="a0"/>
    <w:link w:val="5"/>
    <w:uiPriority w:val="9"/>
    <w:semiHidden/>
    <w:rsid w:val="00CE5B42"/>
    <w:rPr>
      <w:rFonts w:eastAsiaTheme="majorEastAsia" w:cstheme="majorBidi"/>
      <w:color w:val="0F4761" w:themeColor="accent1" w:themeShade="BF"/>
    </w:rPr>
  </w:style>
  <w:style w:type="character" w:customStyle="1" w:styleId="60">
    <w:name w:val="כותרת 6 תו"/>
    <w:basedOn w:val="a0"/>
    <w:link w:val="6"/>
    <w:uiPriority w:val="9"/>
    <w:semiHidden/>
    <w:rsid w:val="00CE5B42"/>
    <w:rPr>
      <w:rFonts w:eastAsiaTheme="majorEastAsia" w:cstheme="majorBidi"/>
      <w:i/>
      <w:iCs/>
      <w:color w:val="595959" w:themeColor="text1" w:themeTint="A6"/>
    </w:rPr>
  </w:style>
  <w:style w:type="character" w:customStyle="1" w:styleId="70">
    <w:name w:val="כותרת 7 תו"/>
    <w:basedOn w:val="a0"/>
    <w:link w:val="7"/>
    <w:uiPriority w:val="9"/>
    <w:semiHidden/>
    <w:rsid w:val="00CE5B42"/>
    <w:rPr>
      <w:rFonts w:eastAsiaTheme="majorEastAsia" w:cstheme="majorBidi"/>
      <w:color w:val="595959" w:themeColor="text1" w:themeTint="A6"/>
    </w:rPr>
  </w:style>
  <w:style w:type="character" w:customStyle="1" w:styleId="80">
    <w:name w:val="כותרת 8 תו"/>
    <w:basedOn w:val="a0"/>
    <w:link w:val="8"/>
    <w:uiPriority w:val="9"/>
    <w:semiHidden/>
    <w:rsid w:val="00CE5B42"/>
    <w:rPr>
      <w:rFonts w:eastAsiaTheme="majorEastAsia" w:cstheme="majorBidi"/>
      <w:i/>
      <w:iCs/>
      <w:color w:val="272727" w:themeColor="text1" w:themeTint="D8"/>
    </w:rPr>
  </w:style>
  <w:style w:type="character" w:customStyle="1" w:styleId="90">
    <w:name w:val="כותרת 9 תו"/>
    <w:basedOn w:val="a0"/>
    <w:link w:val="9"/>
    <w:uiPriority w:val="9"/>
    <w:semiHidden/>
    <w:rsid w:val="00CE5B42"/>
    <w:rPr>
      <w:rFonts w:eastAsiaTheme="majorEastAsia" w:cstheme="majorBidi"/>
      <w:color w:val="272727" w:themeColor="text1" w:themeTint="D8"/>
    </w:rPr>
  </w:style>
  <w:style w:type="paragraph" w:styleId="a3">
    <w:name w:val="Title"/>
    <w:basedOn w:val="a"/>
    <w:next w:val="a"/>
    <w:link w:val="a4"/>
    <w:uiPriority w:val="10"/>
    <w:qFormat/>
    <w:rsid w:val="00CE5B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CE5B4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5B42"/>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CE5B4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E5B42"/>
    <w:pPr>
      <w:spacing w:before="160"/>
      <w:jc w:val="center"/>
    </w:pPr>
    <w:rPr>
      <w:i/>
      <w:iCs/>
      <w:color w:val="404040" w:themeColor="text1" w:themeTint="BF"/>
    </w:rPr>
  </w:style>
  <w:style w:type="character" w:customStyle="1" w:styleId="a8">
    <w:name w:val="ציטוט תו"/>
    <w:basedOn w:val="a0"/>
    <w:link w:val="a7"/>
    <w:uiPriority w:val="29"/>
    <w:rsid w:val="00CE5B42"/>
    <w:rPr>
      <w:i/>
      <w:iCs/>
      <w:color w:val="404040" w:themeColor="text1" w:themeTint="BF"/>
    </w:rPr>
  </w:style>
  <w:style w:type="paragraph" w:styleId="a9">
    <w:name w:val="List Paragraph"/>
    <w:basedOn w:val="a"/>
    <w:uiPriority w:val="34"/>
    <w:qFormat/>
    <w:rsid w:val="00CE5B42"/>
    <w:pPr>
      <w:ind w:left="720"/>
      <w:contextualSpacing/>
    </w:pPr>
  </w:style>
  <w:style w:type="character" w:styleId="aa">
    <w:name w:val="Intense Emphasis"/>
    <w:basedOn w:val="a0"/>
    <w:uiPriority w:val="21"/>
    <w:qFormat/>
    <w:rsid w:val="00CE5B42"/>
    <w:rPr>
      <w:i/>
      <w:iCs/>
      <w:color w:val="0F4761" w:themeColor="accent1" w:themeShade="BF"/>
    </w:rPr>
  </w:style>
  <w:style w:type="paragraph" w:styleId="ab">
    <w:name w:val="Intense Quote"/>
    <w:basedOn w:val="a"/>
    <w:next w:val="a"/>
    <w:link w:val="ac"/>
    <w:uiPriority w:val="30"/>
    <w:qFormat/>
    <w:rsid w:val="00CE5B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CE5B42"/>
    <w:rPr>
      <w:i/>
      <w:iCs/>
      <w:color w:val="0F4761" w:themeColor="accent1" w:themeShade="BF"/>
    </w:rPr>
  </w:style>
  <w:style w:type="character" w:styleId="ad">
    <w:name w:val="Intense Reference"/>
    <w:basedOn w:val="a0"/>
    <w:uiPriority w:val="32"/>
    <w:qFormat/>
    <w:rsid w:val="00CE5B42"/>
    <w:rPr>
      <w:b/>
      <w:bCs/>
      <w:smallCaps/>
      <w:color w:val="0F4761" w:themeColor="accent1" w:themeShade="BF"/>
      <w:spacing w:val="5"/>
    </w:rPr>
  </w:style>
  <w:style w:type="paragraph" w:styleId="ae">
    <w:name w:val="header"/>
    <w:basedOn w:val="a"/>
    <w:link w:val="af"/>
    <w:uiPriority w:val="99"/>
    <w:unhideWhenUsed/>
    <w:rsid w:val="00705BBA"/>
    <w:pPr>
      <w:tabs>
        <w:tab w:val="center" w:pos="4153"/>
        <w:tab w:val="right" w:pos="8306"/>
      </w:tabs>
      <w:spacing w:after="0" w:line="240" w:lineRule="auto"/>
    </w:pPr>
  </w:style>
  <w:style w:type="character" w:customStyle="1" w:styleId="af">
    <w:name w:val="כותרת עליונה תו"/>
    <w:basedOn w:val="a0"/>
    <w:link w:val="ae"/>
    <w:uiPriority w:val="99"/>
    <w:rsid w:val="00705BBA"/>
  </w:style>
  <w:style w:type="paragraph" w:styleId="af0">
    <w:name w:val="footer"/>
    <w:basedOn w:val="a"/>
    <w:link w:val="af1"/>
    <w:uiPriority w:val="99"/>
    <w:unhideWhenUsed/>
    <w:rsid w:val="00705BBA"/>
    <w:pPr>
      <w:tabs>
        <w:tab w:val="center" w:pos="4153"/>
        <w:tab w:val="right" w:pos="8306"/>
      </w:tabs>
      <w:spacing w:after="0" w:line="240" w:lineRule="auto"/>
    </w:pPr>
  </w:style>
  <w:style w:type="character" w:customStyle="1" w:styleId="af1">
    <w:name w:val="כותרת תחתונה תו"/>
    <w:basedOn w:val="a0"/>
    <w:link w:val="af0"/>
    <w:uiPriority w:val="99"/>
    <w:rsid w:val="00705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162</Words>
  <Characters>812</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2026-02-04T09:49:00Z</dcterms:created>
  <dcterms:modified xsi:type="dcterms:W3CDTF">2026-02-04T10:09:00Z</dcterms:modified>
</cp:coreProperties>
</file>