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74484" w14:textId="1BC3DE3B" w:rsidR="00D665E8" w:rsidRPr="00D665E8" w:rsidRDefault="00D665E8" w:rsidP="00D665E8">
      <w:pPr>
        <w:rPr>
          <w:rFonts w:cs="Arial"/>
          <w:rtl/>
        </w:rPr>
      </w:pPr>
      <w:r>
        <w:rPr>
          <w:rFonts w:cs="Arial" w:hint="cs"/>
          <w:rtl/>
        </w:rPr>
        <w:t>שם: בעז חיים הלר, כיתה: י"א 12, המורה להיסטוריה: אורן טלר</w:t>
      </w:r>
    </w:p>
    <w:p w14:paraId="4F08376F" w14:textId="2E9924D8" w:rsidR="00635E5E" w:rsidRDefault="00D665E8" w:rsidP="00D665E8">
      <w:pPr>
        <w:jc w:val="center"/>
        <w:rPr>
          <w:rtl/>
        </w:rPr>
      </w:pPr>
      <w:r w:rsidRPr="00D665E8">
        <w:rPr>
          <w:rFonts w:cs="Arial" w:hint="cs"/>
          <w:b/>
          <w:bCs/>
          <w:u w:val="single"/>
          <w:rtl/>
        </w:rPr>
        <w:t>מטלת</w:t>
      </w:r>
      <w:r w:rsidRPr="00D665E8">
        <w:rPr>
          <w:rFonts w:cs="Arial"/>
          <w:b/>
          <w:bCs/>
          <w:u w:val="single"/>
          <w:rtl/>
        </w:rPr>
        <w:t xml:space="preserve"> </w:t>
      </w:r>
      <w:r w:rsidRPr="00D665E8">
        <w:rPr>
          <w:rFonts w:cs="Arial" w:hint="cs"/>
          <w:b/>
          <w:bCs/>
          <w:u w:val="single"/>
          <w:rtl/>
        </w:rPr>
        <w:t>בגרות</w:t>
      </w:r>
      <w:r w:rsidRPr="00D665E8">
        <w:rPr>
          <w:rFonts w:cs="Arial"/>
          <w:b/>
          <w:bCs/>
          <w:u w:val="single"/>
          <w:rtl/>
        </w:rPr>
        <w:t xml:space="preserve"> </w:t>
      </w:r>
      <w:r w:rsidRPr="00D665E8">
        <w:rPr>
          <w:rFonts w:cs="Arial" w:hint="cs"/>
          <w:b/>
          <w:bCs/>
          <w:u w:val="single"/>
          <w:rtl/>
        </w:rPr>
        <w:t>בנושא</w:t>
      </w:r>
      <w:r w:rsidRPr="00D665E8">
        <w:rPr>
          <w:rFonts w:cs="Arial"/>
          <w:b/>
          <w:bCs/>
          <w:u w:val="single"/>
          <w:rtl/>
        </w:rPr>
        <w:t xml:space="preserve"> </w:t>
      </w:r>
      <w:r w:rsidRPr="00D665E8">
        <w:rPr>
          <w:rFonts w:cs="Arial" w:hint="cs"/>
          <w:b/>
          <w:bCs/>
          <w:u w:val="single"/>
          <w:rtl/>
        </w:rPr>
        <w:t>סוגיות</w:t>
      </w:r>
      <w:r w:rsidRPr="00D665E8">
        <w:rPr>
          <w:rFonts w:cs="Arial"/>
          <w:b/>
          <w:bCs/>
          <w:u w:val="single"/>
          <w:rtl/>
        </w:rPr>
        <w:t xml:space="preserve"> </w:t>
      </w:r>
      <w:r w:rsidRPr="00D665E8">
        <w:rPr>
          <w:rFonts w:cs="Arial" w:hint="cs"/>
          <w:b/>
          <w:bCs/>
          <w:u w:val="single"/>
          <w:rtl/>
        </w:rPr>
        <w:t>מראשית</w:t>
      </w:r>
      <w:r w:rsidRPr="00D665E8">
        <w:rPr>
          <w:rFonts w:cs="Arial"/>
          <w:b/>
          <w:bCs/>
          <w:u w:val="single"/>
          <w:rtl/>
        </w:rPr>
        <w:t xml:space="preserve"> </w:t>
      </w:r>
      <w:r w:rsidRPr="00D665E8">
        <w:rPr>
          <w:rFonts w:cs="Arial" w:hint="cs"/>
          <w:b/>
          <w:bCs/>
          <w:u w:val="single"/>
          <w:rtl/>
        </w:rPr>
        <w:t>הציונות</w:t>
      </w:r>
      <w:r w:rsidRPr="00D665E8">
        <w:rPr>
          <w:rFonts w:cs="Arial"/>
          <w:b/>
          <w:bCs/>
          <w:u w:val="single"/>
          <w:rtl/>
        </w:rPr>
        <w:t xml:space="preserve"> </w:t>
      </w:r>
      <w:r w:rsidRPr="00D665E8">
        <w:rPr>
          <w:rFonts w:cs="Arial" w:hint="cs"/>
          <w:b/>
          <w:bCs/>
          <w:u w:val="single"/>
          <w:rtl/>
        </w:rPr>
        <w:t>ויסודות</w:t>
      </w:r>
      <w:r w:rsidRPr="00D665E8">
        <w:rPr>
          <w:rFonts w:cs="Arial"/>
          <w:b/>
          <w:bCs/>
          <w:u w:val="single"/>
          <w:rtl/>
        </w:rPr>
        <w:t xml:space="preserve"> </w:t>
      </w:r>
      <w:r w:rsidRPr="00D665E8">
        <w:rPr>
          <w:rFonts w:cs="Arial" w:hint="cs"/>
          <w:b/>
          <w:bCs/>
          <w:u w:val="single"/>
          <w:rtl/>
        </w:rPr>
        <w:t>תקופת</w:t>
      </w:r>
      <w:r w:rsidRPr="00D665E8">
        <w:rPr>
          <w:rFonts w:cs="Arial"/>
          <w:b/>
          <w:bCs/>
          <w:u w:val="single"/>
          <w:rtl/>
        </w:rPr>
        <w:t xml:space="preserve"> </w:t>
      </w:r>
      <w:r w:rsidRPr="00D665E8">
        <w:rPr>
          <w:rFonts w:cs="Arial" w:hint="cs"/>
          <w:b/>
          <w:bCs/>
          <w:u w:val="single"/>
          <w:rtl/>
        </w:rPr>
        <w:t>המנדט</w:t>
      </w:r>
      <w:r w:rsidRPr="00D665E8">
        <w:rPr>
          <w:rFonts w:cs="Arial"/>
          <w:b/>
          <w:bCs/>
          <w:u w:val="single"/>
          <w:rtl/>
        </w:rPr>
        <w:t xml:space="preserve"> </w:t>
      </w:r>
      <w:r w:rsidRPr="00D665E8">
        <w:rPr>
          <w:rFonts w:cs="Arial" w:hint="cs"/>
          <w:b/>
          <w:bCs/>
          <w:u w:val="single"/>
          <w:rtl/>
        </w:rPr>
        <w:t>הבריטי</w:t>
      </w:r>
    </w:p>
    <w:p w14:paraId="7A6277C1" w14:textId="5BA2EE55" w:rsidR="00D665E8" w:rsidRDefault="00D47D63" w:rsidP="00D665E8">
      <w:pPr>
        <w:rPr>
          <w:rtl/>
        </w:rPr>
      </w:pPr>
      <w:r>
        <w:rPr>
          <w:rFonts w:hint="cs"/>
          <w:rtl/>
        </w:rPr>
        <w:t>1א:</w:t>
      </w:r>
    </w:p>
    <w:p w14:paraId="10464A67" w14:textId="3BA2BB63" w:rsidR="00D47D63" w:rsidRDefault="00D47D63" w:rsidP="00D665E8">
      <w:pPr>
        <w:rPr>
          <w:rtl/>
        </w:rPr>
      </w:pPr>
      <w:r>
        <w:rPr>
          <w:rFonts w:hint="cs"/>
          <w:rtl/>
        </w:rPr>
        <w:t>שירו של אלתרמן מבטא הישג של עולי העלייה השנייה בכך שכתוב בסופו כתוב "כך אמרו ונטעו" מה שמראה שכל מה שנאמר בשיר באמת נעשה (בין אם זה "לסקל ולחפור באר" עד ל"נייסד קבוצה ונהיה אנשים אחים") וזה בהחלט הישג.</w:t>
      </w:r>
    </w:p>
    <w:p w14:paraId="0B80FC97" w14:textId="24B54846" w:rsidR="00D47D63" w:rsidRDefault="00D47D63" w:rsidP="00D665E8">
      <w:pPr>
        <w:rPr>
          <w:rtl/>
        </w:rPr>
      </w:pPr>
      <w:r>
        <w:rPr>
          <w:rFonts w:hint="cs"/>
          <w:rtl/>
        </w:rPr>
        <w:t xml:space="preserve">שירו של אלתרמן מבטא קושי אחד של עולי העלייה השנייה בכך שכתוב בו "אמרו עליהם </w:t>
      </w:r>
      <w:r>
        <w:rPr>
          <w:rtl/>
        </w:rPr>
        <w:t>–</w:t>
      </w:r>
      <w:r>
        <w:rPr>
          <w:rFonts w:hint="cs"/>
          <w:rtl/>
        </w:rPr>
        <w:t xml:space="preserve"> איזה מן בני אדם משונים..." וזה קושי כי זה מראה שכל העולם חשב שהעולים החלוצים היו משוגעים.</w:t>
      </w:r>
    </w:p>
    <w:p w14:paraId="49699234" w14:textId="356E4A93" w:rsidR="00D47D63" w:rsidRDefault="001419E0" w:rsidP="00D665E8">
      <w:pPr>
        <w:rPr>
          <w:rtl/>
        </w:rPr>
      </w:pPr>
      <w:r>
        <w:rPr>
          <w:rFonts w:hint="cs"/>
          <w:rtl/>
        </w:rPr>
        <w:t>בחרתי במקור של תיאור משה סמילנסקי</w:t>
      </w:r>
      <w:r w:rsidR="00700411">
        <w:rPr>
          <w:rFonts w:hint="cs"/>
          <w:rtl/>
        </w:rPr>
        <w:t xml:space="preserve"> בעמוד 158 בספר הכתום</w:t>
      </w:r>
      <w:r>
        <w:rPr>
          <w:rFonts w:hint="cs"/>
          <w:rtl/>
        </w:rPr>
        <w:t>.</w:t>
      </w:r>
    </w:p>
    <w:p w14:paraId="4A5301FF" w14:textId="07C7AFF8" w:rsidR="001419E0" w:rsidRDefault="001419E0" w:rsidP="00D665E8">
      <w:pPr>
        <w:rPr>
          <w:rtl/>
        </w:rPr>
      </w:pPr>
      <w:r>
        <w:rPr>
          <w:rFonts w:hint="cs"/>
          <w:rtl/>
        </w:rPr>
        <w:t>מקור זה מבטא כבר בתחילת הכתוב בו את הקושי שתיארתי בזה שכתוב בו "הפקידים הטילו את מרותם על האיכרים..." כי זה מראה שהיחס של כל מי שלא היה חלוץ לכל מי שכן היה חלוץ היה רע ולפעמים אפילו הסתכלו על זה כמוזר.</w:t>
      </w:r>
    </w:p>
    <w:p w14:paraId="058C3091" w14:textId="1175F0C5" w:rsidR="00261593" w:rsidRDefault="001419E0" w:rsidP="00261593">
      <w:pPr>
        <w:rPr>
          <w:rtl/>
        </w:rPr>
      </w:pPr>
      <w:r>
        <w:rPr>
          <w:rFonts w:hint="cs"/>
          <w:rtl/>
        </w:rPr>
        <w:t xml:space="preserve">השיר מבטא את דמות היהודי החדש בכך שמצד אחד מתואר בו על </w:t>
      </w:r>
      <w:r w:rsidR="00261593">
        <w:rPr>
          <w:rFonts w:hint="cs"/>
          <w:rtl/>
        </w:rPr>
        <w:t>תחילת הדרך של הקמת המדינה היהודית ועצם זה שהיהודים רצו להקים מדינה מראה שהם כן רצו להידמות לכל שאר העולם. אך מצד שני מתואר בשיר זה שכל העולם ניסה להבדיל את עצמו מהיהודים של אותה תקופה. זה מבטא את 'דמות היהודי החדש' בגלל ש'היהודי החדש' רצה שתהיה לו מדינה כמו לכל שאר העמים אבל כל שאר העמים הקשו את זה עליו.</w:t>
      </w:r>
    </w:p>
    <w:p w14:paraId="18AF99A0" w14:textId="5299E491" w:rsidR="00261593" w:rsidRDefault="00261593" w:rsidP="00261593">
      <w:pPr>
        <w:rPr>
          <w:rtl/>
        </w:rPr>
      </w:pPr>
      <w:r>
        <w:rPr>
          <w:rFonts w:hint="cs"/>
          <w:rtl/>
        </w:rPr>
        <w:t>1ב:</w:t>
      </w:r>
    </w:p>
    <w:p w14:paraId="2D577B8C" w14:textId="5A6056DD" w:rsidR="00261593" w:rsidRDefault="00261593" w:rsidP="00261593">
      <w:pPr>
        <w:rPr>
          <w:rtl/>
        </w:rPr>
      </w:pPr>
      <w:r>
        <w:rPr>
          <w:rFonts w:hint="cs"/>
          <w:rtl/>
        </w:rPr>
        <w:t>הצהרת בלפור וגם כתב המנדט הבריטי סייעו ליישוב היהודי בתחילת תקופת המנדט להתגבר על הקושי שהסברתי בסעיף הקודם בגלל שהקושי שהסברתי הוא יחס שאר העמים ליהודים החלוצים של אותה תקופה וכל המהות של הצהרת בלפור וכתב המנדט הבריטי הוא תמיכה של אנשים שאינם יהודים בהקמת המדינה.</w:t>
      </w:r>
    </w:p>
    <w:p w14:paraId="0D4BB493" w14:textId="1AB41E03" w:rsidR="00261593" w:rsidRDefault="00261593" w:rsidP="00261593">
      <w:pPr>
        <w:rPr>
          <w:rtl/>
        </w:rPr>
      </w:pPr>
      <w:r>
        <w:rPr>
          <w:rFonts w:hint="cs"/>
          <w:rtl/>
        </w:rPr>
        <w:t>2א:</w:t>
      </w:r>
    </w:p>
    <w:p w14:paraId="3A325967" w14:textId="3F55E481" w:rsidR="00261593" w:rsidRDefault="00256AEA" w:rsidP="00261593">
      <w:pPr>
        <w:rPr>
          <w:rtl/>
        </w:rPr>
      </w:pPr>
      <w:r>
        <w:rPr>
          <w:rFonts w:hint="cs"/>
          <w:rtl/>
        </w:rPr>
        <w:t xml:space="preserve">מיון: </w:t>
      </w:r>
      <w:r w:rsidR="00406CEE">
        <w:rPr>
          <w:rFonts w:hint="cs"/>
          <w:rtl/>
        </w:rPr>
        <w:t>ראשוני (בגלל שאלתרמן היה חי באותה תקופה והוא מספר בשיר איך הוא וכל האנשים שהוא הכיר ראו את העלייה השנייה)</w:t>
      </w:r>
    </w:p>
    <w:p w14:paraId="2A255FD7" w14:textId="09F9B545" w:rsidR="00256AEA" w:rsidRDefault="00256AEA" w:rsidP="00261593">
      <w:pPr>
        <w:rPr>
          <w:rtl/>
        </w:rPr>
      </w:pPr>
      <w:r>
        <w:rPr>
          <w:rFonts w:hint="cs"/>
          <w:rtl/>
        </w:rPr>
        <w:t>מתי: תקופת העלייה השנייה.</w:t>
      </w:r>
    </w:p>
    <w:p w14:paraId="34598E9C" w14:textId="29D26EC1" w:rsidR="00256AEA" w:rsidRDefault="00256AEA" w:rsidP="00261593">
      <w:pPr>
        <w:rPr>
          <w:rtl/>
        </w:rPr>
      </w:pPr>
      <w:r>
        <w:rPr>
          <w:rFonts w:hint="cs"/>
          <w:rtl/>
        </w:rPr>
        <w:t>מקום: ארץ ישראל.</w:t>
      </w:r>
    </w:p>
    <w:p w14:paraId="1B960FF6" w14:textId="73233C6F" w:rsidR="00256AEA" w:rsidRDefault="00256AEA" w:rsidP="00261593">
      <w:pPr>
        <w:rPr>
          <w:rtl/>
        </w:rPr>
      </w:pPr>
      <w:r>
        <w:rPr>
          <w:rFonts w:hint="cs"/>
          <w:rtl/>
        </w:rPr>
        <w:t>מי: העולים בעלייה השנייה.</w:t>
      </w:r>
    </w:p>
    <w:p w14:paraId="67CCA806" w14:textId="1CA30C49" w:rsidR="00256AEA" w:rsidRDefault="00256AEA" w:rsidP="00261593">
      <w:pPr>
        <w:rPr>
          <w:rtl/>
        </w:rPr>
      </w:pPr>
      <w:r>
        <w:rPr>
          <w:rFonts w:hint="cs"/>
          <w:rtl/>
        </w:rPr>
        <w:t>מה: חלמו בגדול וכל שאר העולם ראה את זה בצורה מוזרה.</w:t>
      </w:r>
    </w:p>
    <w:p w14:paraId="465CD9FB" w14:textId="023A8D6B" w:rsidR="00256AEA" w:rsidRDefault="00256AEA" w:rsidP="00261593">
      <w:pPr>
        <w:rPr>
          <w:rtl/>
        </w:rPr>
      </w:pPr>
      <w:r>
        <w:rPr>
          <w:rFonts w:hint="cs"/>
          <w:rtl/>
        </w:rPr>
        <w:t>מדוע: בגלל שהיהודים חלמו חלומות כל כך גדולים שנראו כמעט בלתי אפשריים.</w:t>
      </w:r>
    </w:p>
    <w:p w14:paraId="66F41873" w14:textId="463BF263" w:rsidR="00256AEA" w:rsidRDefault="00950F8D" w:rsidP="00261593">
      <w:pPr>
        <w:rPr>
          <w:rtl/>
        </w:rPr>
      </w:pPr>
      <w:r>
        <w:rPr>
          <w:rFonts w:hint="cs"/>
          <w:rtl/>
        </w:rPr>
        <w:t>שירו של אלתרמן הוא מקור מתאים ותורם ללימוד ההתפתחות הציונית בארץ עד 1914 קודם כל</w:t>
      </w:r>
      <w:r w:rsidR="00406CEE">
        <w:rPr>
          <w:rFonts w:hint="cs"/>
          <w:rtl/>
        </w:rPr>
        <w:t xml:space="preserve"> בגלל</w:t>
      </w:r>
      <w:r>
        <w:rPr>
          <w:rFonts w:hint="cs"/>
          <w:rtl/>
        </w:rPr>
        <w:t xml:space="preserve"> עצם היות השיר שיר הצליח אלתרמן להנגיש לילדים את המידע</w:t>
      </w:r>
      <w:r w:rsidR="00406CEE">
        <w:rPr>
          <w:rFonts w:hint="cs"/>
          <w:rtl/>
        </w:rPr>
        <w:t xml:space="preserve">, בגלל שהשיר נועד לשים בילדים יהודים ערכים ציוניים של התיישבות ועבודה בארץ ישראל (לפי המקור "מאת עורכי 'אתר נתן אלתרמן'") ובגלל שהשיר עצמו מדבר על העשייה היהודית </w:t>
      </w:r>
      <w:r w:rsidR="00406CEE">
        <w:rPr>
          <w:rFonts w:hint="cs"/>
          <w:rtl/>
        </w:rPr>
        <w:lastRenderedPageBreak/>
        <w:t>ומסתכל עלייה בצורה טובה (למרות שהוא מדבר על זה שאנשים אחרים ראו את זה לא יפה).</w:t>
      </w:r>
    </w:p>
    <w:p w14:paraId="02E9DCCA" w14:textId="44DD0DCF" w:rsidR="00406CEE" w:rsidRDefault="00406CEE" w:rsidP="00261593">
      <w:pPr>
        <w:rPr>
          <w:rtl/>
        </w:rPr>
      </w:pPr>
      <w:r>
        <w:rPr>
          <w:rFonts w:hint="cs"/>
          <w:rtl/>
        </w:rPr>
        <w:t>2ב:</w:t>
      </w:r>
    </w:p>
    <w:p w14:paraId="76CFEBD1" w14:textId="581C1C4F" w:rsidR="00406CEE" w:rsidRDefault="00700411" w:rsidP="00261593">
      <w:pPr>
        <w:rPr>
          <w:rtl/>
        </w:rPr>
      </w:pPr>
      <w:r>
        <w:rPr>
          <w:rFonts w:hint="cs"/>
          <w:rtl/>
        </w:rPr>
        <w:t>על פי האופן שבו פיתחו היהודים את היישוב היהודי בארץ עד 1914 הבריטים יכלו לראות את היהודים כגורם רציני בגלל שהם פיתחו את האזורים הפחות מפותחים בארץ (כמו ביצות) עד לרמה שהם יכלו לגור שם ואפילו בצורה טובה. מקור שמראה את הרצינות של היהודים הוא המקור "על גדעון..." בעמוד 171 בספר הלימוד הכתום. מקור זה מראה את הרצינות בגלל התיאורים של החולי של האנשים, החרקים והעבודה הקשה שהיו בדגניה (לפי זה שכתוב בו "חליתי הרבה ללא אפשרות התייעצות" ולפי זה שכתוב בו "הזבובים והיתושים עקצו אותו").</w:t>
      </w:r>
    </w:p>
    <w:p w14:paraId="0209B427" w14:textId="4364E354" w:rsidR="00700411" w:rsidRDefault="00700411" w:rsidP="00700411">
      <w:pPr>
        <w:rPr>
          <w:rtl/>
        </w:rPr>
      </w:pPr>
      <w:r>
        <w:rPr>
          <w:rFonts w:hint="cs"/>
          <w:rtl/>
        </w:rPr>
        <w:t>3א:</w:t>
      </w:r>
    </w:p>
    <w:p w14:paraId="7C5264E6" w14:textId="475E767F" w:rsidR="00700411" w:rsidRDefault="00A25028" w:rsidP="00700411">
      <w:pPr>
        <w:rPr>
          <w:rtl/>
        </w:rPr>
      </w:pPr>
      <w:r>
        <w:rPr>
          <w:rFonts w:hint="cs"/>
          <w:rtl/>
        </w:rPr>
        <w:t>השאלה:</w:t>
      </w:r>
    </w:p>
    <w:p w14:paraId="0210E483" w14:textId="1E9406C3" w:rsidR="00A25028" w:rsidRDefault="00A25028" w:rsidP="00700411">
      <w:pPr>
        <w:rPr>
          <w:rtl/>
        </w:rPr>
      </w:pPr>
      <w:r>
        <w:rPr>
          <w:rFonts w:hint="cs"/>
          <w:rtl/>
        </w:rPr>
        <w:t>למה המתיישבים סמכו על הבריטים שיעזרו להם להקים מדינה למרות שבעבר אף אדם שאינו יהודי לא עזר ואפילו הקשה בבנייה של הארץ?</w:t>
      </w:r>
    </w:p>
    <w:p w14:paraId="77A07FFB" w14:textId="6551A5CE" w:rsidR="00A25028" w:rsidRPr="00D665E8" w:rsidRDefault="00A25028" w:rsidP="00700411">
      <w:pPr>
        <w:rPr>
          <w:rtl/>
        </w:rPr>
      </w:pPr>
      <w:r>
        <w:rPr>
          <w:rFonts w:hint="cs"/>
          <w:rtl/>
        </w:rPr>
        <w:t>תרומתה האפשרית של התשובה להבנת התקופה היא עזרה בהבנה של למה היהודים לא התייאשו.</w:t>
      </w:r>
    </w:p>
    <w:sectPr w:rsidR="00A25028" w:rsidRPr="00D665E8"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E1CF7" w14:textId="77777777" w:rsidR="009F1B6A" w:rsidRDefault="009F1B6A" w:rsidP="00D665E8">
      <w:pPr>
        <w:spacing w:after="0" w:line="240" w:lineRule="auto"/>
      </w:pPr>
      <w:r>
        <w:separator/>
      </w:r>
    </w:p>
  </w:endnote>
  <w:endnote w:type="continuationSeparator" w:id="0">
    <w:p w14:paraId="019BD049" w14:textId="77777777" w:rsidR="009F1B6A" w:rsidRDefault="009F1B6A" w:rsidP="00D66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CF510" w14:textId="77777777" w:rsidR="009F1B6A" w:rsidRDefault="009F1B6A" w:rsidP="00D665E8">
      <w:pPr>
        <w:spacing w:after="0" w:line="240" w:lineRule="auto"/>
      </w:pPr>
      <w:r>
        <w:separator/>
      </w:r>
    </w:p>
  </w:footnote>
  <w:footnote w:type="continuationSeparator" w:id="0">
    <w:p w14:paraId="1F506A3F" w14:textId="77777777" w:rsidR="009F1B6A" w:rsidRDefault="009F1B6A" w:rsidP="00D66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6CD9" w14:textId="1F18B529" w:rsidR="00D665E8" w:rsidRDefault="00D665E8">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3B"/>
    <w:rsid w:val="001419E0"/>
    <w:rsid w:val="00256AEA"/>
    <w:rsid w:val="00261593"/>
    <w:rsid w:val="00403E9F"/>
    <w:rsid w:val="00406CEE"/>
    <w:rsid w:val="00437C3B"/>
    <w:rsid w:val="00635E5E"/>
    <w:rsid w:val="00700411"/>
    <w:rsid w:val="007A4261"/>
    <w:rsid w:val="00903240"/>
    <w:rsid w:val="00950F8D"/>
    <w:rsid w:val="009F1B6A"/>
    <w:rsid w:val="00A25028"/>
    <w:rsid w:val="00D43663"/>
    <w:rsid w:val="00D47D63"/>
    <w:rsid w:val="00D665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CE60C"/>
  <w15:chartTrackingRefBased/>
  <w15:docId w15:val="{6F298B01-656A-444C-99F6-FF0007686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437C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37C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37C3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37C3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37C3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37C3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37C3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37C3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37C3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37C3B"/>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437C3B"/>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437C3B"/>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437C3B"/>
    <w:rPr>
      <w:rFonts w:eastAsiaTheme="majorEastAsia" w:cstheme="majorBidi"/>
      <w:i/>
      <w:iCs/>
      <w:color w:val="0F4761" w:themeColor="accent1" w:themeShade="BF"/>
    </w:rPr>
  </w:style>
  <w:style w:type="character" w:customStyle="1" w:styleId="50">
    <w:name w:val="כותרת 5 תו"/>
    <w:basedOn w:val="a0"/>
    <w:link w:val="5"/>
    <w:uiPriority w:val="9"/>
    <w:semiHidden/>
    <w:rsid w:val="00437C3B"/>
    <w:rPr>
      <w:rFonts w:eastAsiaTheme="majorEastAsia" w:cstheme="majorBidi"/>
      <w:color w:val="0F4761" w:themeColor="accent1" w:themeShade="BF"/>
    </w:rPr>
  </w:style>
  <w:style w:type="character" w:customStyle="1" w:styleId="60">
    <w:name w:val="כותרת 6 תו"/>
    <w:basedOn w:val="a0"/>
    <w:link w:val="6"/>
    <w:uiPriority w:val="9"/>
    <w:semiHidden/>
    <w:rsid w:val="00437C3B"/>
    <w:rPr>
      <w:rFonts w:eastAsiaTheme="majorEastAsia" w:cstheme="majorBidi"/>
      <w:i/>
      <w:iCs/>
      <w:color w:val="595959" w:themeColor="text1" w:themeTint="A6"/>
    </w:rPr>
  </w:style>
  <w:style w:type="character" w:customStyle="1" w:styleId="70">
    <w:name w:val="כותרת 7 תו"/>
    <w:basedOn w:val="a0"/>
    <w:link w:val="7"/>
    <w:uiPriority w:val="9"/>
    <w:semiHidden/>
    <w:rsid w:val="00437C3B"/>
    <w:rPr>
      <w:rFonts w:eastAsiaTheme="majorEastAsia" w:cstheme="majorBidi"/>
      <w:color w:val="595959" w:themeColor="text1" w:themeTint="A6"/>
    </w:rPr>
  </w:style>
  <w:style w:type="character" w:customStyle="1" w:styleId="80">
    <w:name w:val="כותרת 8 תו"/>
    <w:basedOn w:val="a0"/>
    <w:link w:val="8"/>
    <w:uiPriority w:val="9"/>
    <w:semiHidden/>
    <w:rsid w:val="00437C3B"/>
    <w:rPr>
      <w:rFonts w:eastAsiaTheme="majorEastAsia" w:cstheme="majorBidi"/>
      <w:i/>
      <w:iCs/>
      <w:color w:val="272727" w:themeColor="text1" w:themeTint="D8"/>
    </w:rPr>
  </w:style>
  <w:style w:type="character" w:customStyle="1" w:styleId="90">
    <w:name w:val="כותרת 9 תו"/>
    <w:basedOn w:val="a0"/>
    <w:link w:val="9"/>
    <w:uiPriority w:val="9"/>
    <w:semiHidden/>
    <w:rsid w:val="00437C3B"/>
    <w:rPr>
      <w:rFonts w:eastAsiaTheme="majorEastAsia" w:cstheme="majorBidi"/>
      <w:color w:val="272727" w:themeColor="text1" w:themeTint="D8"/>
    </w:rPr>
  </w:style>
  <w:style w:type="paragraph" w:styleId="a3">
    <w:name w:val="Title"/>
    <w:basedOn w:val="a"/>
    <w:next w:val="a"/>
    <w:link w:val="a4"/>
    <w:uiPriority w:val="10"/>
    <w:qFormat/>
    <w:rsid w:val="00437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437C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7C3B"/>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437C3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37C3B"/>
    <w:pPr>
      <w:spacing w:before="160"/>
      <w:jc w:val="center"/>
    </w:pPr>
    <w:rPr>
      <w:i/>
      <w:iCs/>
      <w:color w:val="404040" w:themeColor="text1" w:themeTint="BF"/>
    </w:rPr>
  </w:style>
  <w:style w:type="character" w:customStyle="1" w:styleId="a8">
    <w:name w:val="ציטוט תו"/>
    <w:basedOn w:val="a0"/>
    <w:link w:val="a7"/>
    <w:uiPriority w:val="29"/>
    <w:rsid w:val="00437C3B"/>
    <w:rPr>
      <w:i/>
      <w:iCs/>
      <w:color w:val="404040" w:themeColor="text1" w:themeTint="BF"/>
    </w:rPr>
  </w:style>
  <w:style w:type="paragraph" w:styleId="a9">
    <w:name w:val="List Paragraph"/>
    <w:basedOn w:val="a"/>
    <w:uiPriority w:val="34"/>
    <w:qFormat/>
    <w:rsid w:val="00437C3B"/>
    <w:pPr>
      <w:ind w:left="720"/>
      <w:contextualSpacing/>
    </w:pPr>
  </w:style>
  <w:style w:type="character" w:styleId="aa">
    <w:name w:val="Intense Emphasis"/>
    <w:basedOn w:val="a0"/>
    <w:uiPriority w:val="21"/>
    <w:qFormat/>
    <w:rsid w:val="00437C3B"/>
    <w:rPr>
      <w:i/>
      <w:iCs/>
      <w:color w:val="0F4761" w:themeColor="accent1" w:themeShade="BF"/>
    </w:rPr>
  </w:style>
  <w:style w:type="paragraph" w:styleId="ab">
    <w:name w:val="Intense Quote"/>
    <w:basedOn w:val="a"/>
    <w:next w:val="a"/>
    <w:link w:val="ac"/>
    <w:uiPriority w:val="30"/>
    <w:qFormat/>
    <w:rsid w:val="00437C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437C3B"/>
    <w:rPr>
      <w:i/>
      <w:iCs/>
      <w:color w:val="0F4761" w:themeColor="accent1" w:themeShade="BF"/>
    </w:rPr>
  </w:style>
  <w:style w:type="character" w:styleId="ad">
    <w:name w:val="Intense Reference"/>
    <w:basedOn w:val="a0"/>
    <w:uiPriority w:val="32"/>
    <w:qFormat/>
    <w:rsid w:val="00437C3B"/>
    <w:rPr>
      <w:b/>
      <w:bCs/>
      <w:smallCaps/>
      <w:color w:val="0F4761" w:themeColor="accent1" w:themeShade="BF"/>
      <w:spacing w:val="5"/>
    </w:rPr>
  </w:style>
  <w:style w:type="paragraph" w:styleId="ae">
    <w:name w:val="header"/>
    <w:basedOn w:val="a"/>
    <w:link w:val="af"/>
    <w:uiPriority w:val="99"/>
    <w:unhideWhenUsed/>
    <w:rsid w:val="00D665E8"/>
    <w:pPr>
      <w:tabs>
        <w:tab w:val="center" w:pos="4153"/>
        <w:tab w:val="right" w:pos="8306"/>
      </w:tabs>
      <w:spacing w:after="0" w:line="240" w:lineRule="auto"/>
    </w:pPr>
  </w:style>
  <w:style w:type="character" w:customStyle="1" w:styleId="af">
    <w:name w:val="כותרת עליונה תו"/>
    <w:basedOn w:val="a0"/>
    <w:link w:val="ae"/>
    <w:uiPriority w:val="99"/>
    <w:rsid w:val="00D665E8"/>
  </w:style>
  <w:style w:type="paragraph" w:styleId="af0">
    <w:name w:val="footer"/>
    <w:basedOn w:val="a"/>
    <w:link w:val="af1"/>
    <w:uiPriority w:val="99"/>
    <w:unhideWhenUsed/>
    <w:rsid w:val="00D665E8"/>
    <w:pPr>
      <w:tabs>
        <w:tab w:val="center" w:pos="4153"/>
        <w:tab w:val="right" w:pos="8306"/>
      </w:tabs>
      <w:spacing w:after="0" w:line="240" w:lineRule="auto"/>
    </w:pPr>
  </w:style>
  <w:style w:type="character" w:customStyle="1" w:styleId="af1">
    <w:name w:val="כותרת תחתונה תו"/>
    <w:basedOn w:val="a0"/>
    <w:link w:val="af0"/>
    <w:uiPriority w:val="99"/>
    <w:rsid w:val="00D66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460</Words>
  <Characters>2304</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4</cp:revision>
  <dcterms:created xsi:type="dcterms:W3CDTF">2025-12-23T09:38:00Z</dcterms:created>
  <dcterms:modified xsi:type="dcterms:W3CDTF">2025-12-23T10:59:00Z</dcterms:modified>
</cp:coreProperties>
</file>