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781FB" w14:textId="14DCF858" w:rsidR="00CC15B8" w:rsidRDefault="005B2D2C">
      <w:pPr>
        <w:rPr>
          <w:rtl/>
        </w:rPr>
      </w:pPr>
      <w:r>
        <w:rPr>
          <w:rFonts w:hint="cs"/>
          <w:b/>
          <w:bCs/>
          <w:u w:val="single"/>
          <w:rtl/>
        </w:rPr>
        <w:t>מהי השוואה</w:t>
      </w:r>
    </w:p>
    <w:p w14:paraId="04ED3430" w14:textId="4B93154B" w:rsidR="005B2D2C" w:rsidRDefault="005B2D2C" w:rsidP="005B2D2C">
      <w:pPr>
        <w:rPr>
          <w:rtl/>
        </w:rPr>
      </w:pPr>
      <w:r>
        <w:rPr>
          <w:rFonts w:hint="cs"/>
          <w:rtl/>
        </w:rPr>
        <w:t>ניסיון לעמוד על הדומה ועל השונה בין שתי נושאים או יותר לעיתים היא תראה כמו דמיון ושוני. ביסוד ההשוואה מצויה ההנחה שיש מכנה משותף לנושאים למשל אי אפשר להשוות בין אנטישמיות לחולצה.</w:t>
      </w:r>
    </w:p>
    <w:p w14:paraId="64A4C845" w14:textId="113D4EF1" w:rsidR="005B2D2C" w:rsidRDefault="005B2D2C" w:rsidP="005B2D2C">
      <w:pPr>
        <w:rPr>
          <w:rtl/>
        </w:rPr>
      </w:pPr>
      <w:r>
        <w:rPr>
          <w:rFonts w:hint="cs"/>
          <w:b/>
          <w:bCs/>
          <w:u w:val="single"/>
          <w:rtl/>
        </w:rPr>
        <w:t>גישות לאומיות יהודיות שונות</w:t>
      </w:r>
    </w:p>
    <w:p w14:paraId="51080205" w14:textId="2DBF96F2" w:rsidR="00F41B7E" w:rsidRDefault="00F41B7E" w:rsidP="00F41B7E">
      <w:pPr>
        <w:rPr>
          <w:rtl/>
        </w:rPr>
      </w:pPr>
      <w:r w:rsidRPr="00F41B7E">
        <w:rPr>
          <w:rFonts w:hint="cs"/>
          <w:b/>
          <w:bCs/>
          <w:rtl/>
        </w:rPr>
        <w:t>טריטוריאליזם</w:t>
      </w:r>
      <w:r>
        <w:rPr>
          <w:rFonts w:hint="cs"/>
          <w:rtl/>
        </w:rPr>
        <w:t xml:space="preserve"> </w:t>
      </w:r>
      <w:r>
        <w:rPr>
          <w:rtl/>
        </w:rPr>
        <w:t>–</w:t>
      </w:r>
      <w:r>
        <w:rPr>
          <w:rFonts w:hint="cs"/>
          <w:rtl/>
        </w:rPr>
        <w:t xml:space="preserve"> שטח/טריטוריה ליהודים שבו תתקיים אוטונומיה של תרבות יהודית</w:t>
      </w:r>
    </w:p>
    <w:p w14:paraId="2A0E953C" w14:textId="4AB125D2" w:rsidR="00A2080C" w:rsidRPr="00A2080C" w:rsidRDefault="00A2080C" w:rsidP="00F41B7E">
      <w:pPr>
        <w:rPr>
          <w:b/>
          <w:bCs/>
          <w:u w:val="single"/>
          <w:rtl/>
        </w:rPr>
      </w:pPr>
      <w:r>
        <w:rPr>
          <w:rFonts w:hint="cs"/>
          <w:b/>
          <w:bCs/>
          <w:u w:val="single"/>
          <w:rtl/>
        </w:rPr>
        <w:t>משימה</w:t>
      </w:r>
    </w:p>
    <w:p w14:paraId="2F17AB5D" w14:textId="39A5EDEA" w:rsidR="00F41B7E" w:rsidRDefault="00D92CB4" w:rsidP="00F41B7E">
      <w:pPr>
        <w:rPr>
          <w:rtl/>
        </w:rPr>
      </w:pPr>
      <w:r>
        <w:rPr>
          <w:rFonts w:hint="cs"/>
          <w:rtl/>
        </w:rPr>
        <w:t xml:space="preserve">מצא מקור היסטורי ראשוני שמבטא את אחד הגורמים לצמיחת הציונות </w:t>
      </w:r>
      <w:r w:rsidR="00B8698D">
        <w:rPr>
          <w:rFonts w:hint="cs"/>
          <w:rtl/>
        </w:rPr>
        <w:t>אשר נמצא בספר הלימוד ובצע התייחסות למאפייני המקור</w:t>
      </w:r>
      <w:r w:rsidR="00C97D6B">
        <w:rPr>
          <w:rFonts w:hint="cs"/>
          <w:rtl/>
        </w:rPr>
        <w:t>, תוכן המקור והקשרו.</w:t>
      </w:r>
      <w:r w:rsidR="00A2080C">
        <w:rPr>
          <w:rFonts w:hint="cs"/>
          <w:rtl/>
        </w:rPr>
        <w:t xml:space="preserve"> הסבירו כיצד הרצל התמודד עם אותו גורם</w:t>
      </w:r>
    </w:p>
    <w:p w14:paraId="1CB9ACBD" w14:textId="39349BCE" w:rsidR="00775F21" w:rsidRDefault="00775F21" w:rsidP="00F41B7E">
      <w:pPr>
        <w:rPr>
          <w:rtl/>
        </w:rPr>
      </w:pPr>
      <w:r>
        <w:rPr>
          <w:rFonts w:hint="cs"/>
          <w:rtl/>
        </w:rPr>
        <w:t>עמוד 110 בספר</w:t>
      </w:r>
    </w:p>
    <w:p w14:paraId="2DA4FE61" w14:textId="134A194F" w:rsidR="00A2080C" w:rsidRDefault="00775F21" w:rsidP="00F41B7E">
      <w:pPr>
        <w:rPr>
          <w:rtl/>
        </w:rPr>
      </w:pPr>
      <w:r>
        <w:rPr>
          <w:rFonts w:hint="cs"/>
          <w:rtl/>
        </w:rPr>
        <w:t>מתי נוצר המקור? 13.6.1895</w:t>
      </w:r>
    </w:p>
    <w:p w14:paraId="314A9B46" w14:textId="089AE480" w:rsidR="00775F21" w:rsidRDefault="00775F21" w:rsidP="00F41B7E">
      <w:pPr>
        <w:rPr>
          <w:rtl/>
        </w:rPr>
      </w:pPr>
      <w:r>
        <w:rPr>
          <w:rFonts w:hint="cs"/>
          <w:rtl/>
        </w:rPr>
        <w:t>מי יצר את המקור? הרצל</w:t>
      </w:r>
    </w:p>
    <w:p w14:paraId="393CC2B7" w14:textId="2060E72C" w:rsidR="00775F21" w:rsidRDefault="00775F21" w:rsidP="00F41B7E">
      <w:pPr>
        <w:rPr>
          <w:rtl/>
        </w:rPr>
      </w:pPr>
      <w:r>
        <w:rPr>
          <w:rFonts w:hint="cs"/>
          <w:rtl/>
        </w:rPr>
        <w:t>מדוע נכתב ולמי? נכתב לעצמו(בגלל שזה יומן)</w:t>
      </w:r>
    </w:p>
    <w:p w14:paraId="11A5CAC7" w14:textId="38042D21" w:rsidR="00775F21" w:rsidRDefault="00775F21" w:rsidP="00F41B7E">
      <w:pPr>
        <w:rPr>
          <w:rtl/>
        </w:rPr>
      </w:pPr>
      <w:r>
        <w:rPr>
          <w:rFonts w:hint="cs"/>
          <w:rtl/>
        </w:rPr>
        <w:t>מקום? לא ידוע</w:t>
      </w:r>
    </w:p>
    <w:p w14:paraId="134413E6" w14:textId="31DA732E" w:rsidR="00775F21" w:rsidRDefault="00775F21" w:rsidP="00F41B7E">
      <w:pPr>
        <w:rPr>
          <w:rtl/>
        </w:rPr>
      </w:pPr>
      <w:r>
        <w:rPr>
          <w:rFonts w:hint="cs"/>
          <w:rtl/>
        </w:rPr>
        <w:t>מה סוג המקור? יומן אישי</w:t>
      </w:r>
    </w:p>
    <w:p w14:paraId="2481669B" w14:textId="76A289D6" w:rsidR="00775F21" w:rsidRDefault="00BE3EEC" w:rsidP="00F41B7E">
      <w:pPr>
        <w:rPr>
          <w:rtl/>
        </w:rPr>
      </w:pPr>
      <w:r>
        <w:rPr>
          <w:rFonts w:hint="cs"/>
          <w:rtl/>
        </w:rPr>
        <w:t xml:space="preserve">מקור זה מבטא את </w:t>
      </w:r>
      <w:proofErr w:type="spellStart"/>
      <w:r>
        <w:rPr>
          <w:rFonts w:hint="cs"/>
          <w:rtl/>
        </w:rPr>
        <w:t>היאוש</w:t>
      </w:r>
      <w:proofErr w:type="spellEnd"/>
      <w:r>
        <w:rPr>
          <w:rFonts w:hint="cs"/>
          <w:rtl/>
        </w:rPr>
        <w:t xml:space="preserve"> שהיה להרצל אחרי כישלון האמנציפציה</w:t>
      </w:r>
    </w:p>
    <w:p w14:paraId="548EC94E" w14:textId="1E9730FC" w:rsidR="00BE3EEC" w:rsidRPr="005B2D2C" w:rsidRDefault="00BE3EEC" w:rsidP="00F41B7E">
      <w:pPr>
        <w:rPr>
          <w:rFonts w:hint="cs"/>
          <w:rtl/>
        </w:rPr>
      </w:pPr>
      <w:r>
        <w:rPr>
          <w:rFonts w:hint="cs"/>
          <w:rtl/>
        </w:rPr>
        <w:t>הרצל התמודד עם אותו גורם בכך שהוא רצה שתהייה ליהודים מדינה משלהם ששם לא יהיו חסרות זכויות ליהודים אלא להפך יהיו ליהודים יותר זכויות מכל שאר האנשים</w:t>
      </w:r>
      <w:bookmarkStart w:id="0" w:name="_GoBack"/>
      <w:bookmarkEnd w:id="0"/>
    </w:p>
    <w:sectPr w:rsidR="00BE3EEC" w:rsidRPr="005B2D2C"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D6A987" w14:textId="77777777" w:rsidR="00A542D8" w:rsidRDefault="00A542D8" w:rsidP="005B2D2C">
      <w:pPr>
        <w:spacing w:after="0" w:line="240" w:lineRule="auto"/>
      </w:pPr>
      <w:r>
        <w:separator/>
      </w:r>
    </w:p>
  </w:endnote>
  <w:endnote w:type="continuationSeparator" w:id="0">
    <w:p w14:paraId="0F1B1B01" w14:textId="77777777" w:rsidR="00A542D8" w:rsidRDefault="00A542D8" w:rsidP="005B2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DC123" w14:textId="77777777" w:rsidR="00A542D8" w:rsidRDefault="00A542D8" w:rsidP="005B2D2C">
      <w:pPr>
        <w:spacing w:after="0" w:line="240" w:lineRule="auto"/>
      </w:pPr>
      <w:r>
        <w:separator/>
      </w:r>
    </w:p>
  </w:footnote>
  <w:footnote w:type="continuationSeparator" w:id="0">
    <w:p w14:paraId="5C41A1B3" w14:textId="77777777" w:rsidR="00A542D8" w:rsidRDefault="00A542D8" w:rsidP="005B2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35982" w14:textId="26F13415" w:rsidR="005B2D2C" w:rsidRDefault="005B2D2C">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A67"/>
    <w:rsid w:val="004B2838"/>
    <w:rsid w:val="00520A67"/>
    <w:rsid w:val="005B2D2C"/>
    <w:rsid w:val="00775F21"/>
    <w:rsid w:val="00A2080C"/>
    <w:rsid w:val="00A542D8"/>
    <w:rsid w:val="00B8698D"/>
    <w:rsid w:val="00BE3EEC"/>
    <w:rsid w:val="00C97D6B"/>
    <w:rsid w:val="00CC15B8"/>
    <w:rsid w:val="00D92CB4"/>
    <w:rsid w:val="00F41B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3810A"/>
  <w15:chartTrackingRefBased/>
  <w15:docId w15:val="{096AF6F8-6F2E-436C-BF64-E86B8B89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2D2C"/>
    <w:pPr>
      <w:tabs>
        <w:tab w:val="center" w:pos="4153"/>
        <w:tab w:val="right" w:pos="8306"/>
      </w:tabs>
      <w:spacing w:after="0" w:line="240" w:lineRule="auto"/>
    </w:pPr>
  </w:style>
  <w:style w:type="character" w:customStyle="1" w:styleId="a4">
    <w:name w:val="כותרת עליונה תו"/>
    <w:basedOn w:val="a0"/>
    <w:link w:val="a3"/>
    <w:uiPriority w:val="99"/>
    <w:rsid w:val="005B2D2C"/>
  </w:style>
  <w:style w:type="paragraph" w:styleId="a5">
    <w:name w:val="footer"/>
    <w:basedOn w:val="a"/>
    <w:link w:val="a6"/>
    <w:uiPriority w:val="99"/>
    <w:unhideWhenUsed/>
    <w:rsid w:val="005B2D2C"/>
    <w:pPr>
      <w:tabs>
        <w:tab w:val="center" w:pos="4153"/>
        <w:tab w:val="right" w:pos="8306"/>
      </w:tabs>
      <w:spacing w:after="0" w:line="240" w:lineRule="auto"/>
    </w:pPr>
  </w:style>
  <w:style w:type="character" w:customStyle="1" w:styleId="a6">
    <w:name w:val="כותרת תחתונה תו"/>
    <w:basedOn w:val="a0"/>
    <w:link w:val="a5"/>
    <w:uiPriority w:val="99"/>
    <w:rsid w:val="005B2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134</Words>
  <Characters>675</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2024-12-23T09:34:00Z</dcterms:created>
  <dcterms:modified xsi:type="dcterms:W3CDTF">2024-12-23T10:33:00Z</dcterms:modified>
</cp:coreProperties>
</file>