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tblpPr w:leftFromText="180" w:rightFromText="180" w:vertAnchor="page" w:horzAnchor="margin" w:tblpXSpec="center" w:tblpY="2593"/>
        <w:tblW w:w="6152" w:type="pct"/>
        <w:tblLook w:val="04A0" w:firstRow="1" w:lastRow="0" w:firstColumn="1" w:lastColumn="0" w:noHBand="0" w:noVBand="1"/>
      </w:tblPr>
      <w:tblGrid>
        <w:gridCol w:w="2861"/>
        <w:gridCol w:w="1688"/>
        <w:gridCol w:w="949"/>
        <w:gridCol w:w="1255"/>
        <w:gridCol w:w="961"/>
        <w:gridCol w:w="760"/>
        <w:gridCol w:w="1733"/>
      </w:tblGrid>
      <w:tr w:rsidR="00F855AF" w:rsidRPr="00F855AF" w14:paraId="3B005F31" w14:textId="77777777" w:rsidTr="00F855AF">
        <w:tc>
          <w:tcPr>
            <w:tcW w:w="1401" w:type="pct"/>
            <w:tcBorders>
              <w:top w:val="single" w:sz="4" w:space="0" w:color="auto"/>
              <w:left w:val="single" w:sz="4" w:space="0" w:color="auto"/>
              <w:bottom w:val="single" w:sz="4" w:space="0" w:color="auto"/>
              <w:right w:val="single" w:sz="4" w:space="0" w:color="auto"/>
            </w:tcBorders>
          </w:tcPr>
          <w:p w14:paraId="01FF137A" w14:textId="77777777" w:rsidR="00F855AF" w:rsidRPr="00F855AF" w:rsidRDefault="00F855AF" w:rsidP="00F855AF">
            <w:pPr>
              <w:bidi w:val="0"/>
              <w:spacing w:after="160" w:line="278" w:lineRule="auto"/>
              <w:rPr>
                <w:b/>
                <w:bCs/>
                <w:lang w:val="en-GB"/>
              </w:rPr>
            </w:pPr>
            <w:r w:rsidRPr="00F855AF">
              <w:rPr>
                <w:b/>
                <w:bCs/>
                <w:lang w:val="en-GB"/>
              </w:rPr>
              <w:t>Leadership style</w:t>
            </w:r>
            <w:r w:rsidRPr="00F855AF">
              <w:rPr>
                <w:lang w:val="en-GB"/>
              </w:rPr>
              <w:t xml:space="preserve"> </w:t>
            </w:r>
            <w:r w:rsidRPr="00F855AF">
              <w:rPr>
                <w:lang w:val="en-GB"/>
              </w:rPr>
              <w:sym w:font="Wingdings" w:char="F0E0"/>
            </w:r>
          </w:p>
          <w:p w14:paraId="319AEEB6" w14:textId="77777777" w:rsidR="00F855AF" w:rsidRPr="00F855AF" w:rsidRDefault="00F855AF" w:rsidP="00F855AF">
            <w:pPr>
              <w:bidi w:val="0"/>
              <w:spacing w:after="160" w:line="278" w:lineRule="auto"/>
              <w:rPr>
                <w:b/>
                <w:bCs/>
                <w:lang w:val="en-GB"/>
              </w:rPr>
            </w:pPr>
          </w:p>
        </w:tc>
        <w:tc>
          <w:tcPr>
            <w:tcW w:w="827" w:type="pct"/>
            <w:tcBorders>
              <w:top w:val="single" w:sz="4" w:space="0" w:color="auto"/>
              <w:left w:val="single" w:sz="4" w:space="0" w:color="auto"/>
              <w:bottom w:val="single" w:sz="4" w:space="0" w:color="auto"/>
              <w:right w:val="single" w:sz="4" w:space="0" w:color="auto"/>
            </w:tcBorders>
          </w:tcPr>
          <w:p w14:paraId="1FC48939" w14:textId="77777777" w:rsidR="00F855AF" w:rsidRPr="00F855AF" w:rsidRDefault="00F855AF" w:rsidP="00F855AF">
            <w:pPr>
              <w:bidi w:val="0"/>
              <w:spacing w:after="160" w:line="278" w:lineRule="auto"/>
              <w:rPr>
                <w:b/>
                <w:bCs/>
                <w:lang w:val="en-GB"/>
              </w:rPr>
            </w:pPr>
            <w:r>
              <w:rPr>
                <w:b/>
                <w:bCs/>
                <w:lang w:val="en-GB"/>
              </w:rPr>
              <w:t>Commanding</w:t>
            </w:r>
          </w:p>
        </w:tc>
        <w:tc>
          <w:tcPr>
            <w:tcW w:w="465" w:type="pct"/>
            <w:tcBorders>
              <w:top w:val="single" w:sz="4" w:space="0" w:color="auto"/>
              <w:left w:val="single" w:sz="4" w:space="0" w:color="auto"/>
              <w:bottom w:val="single" w:sz="4" w:space="0" w:color="auto"/>
              <w:right w:val="single" w:sz="4" w:space="0" w:color="auto"/>
            </w:tcBorders>
          </w:tcPr>
          <w:p w14:paraId="51D116AA" w14:textId="77777777" w:rsidR="00F855AF" w:rsidRPr="00F855AF" w:rsidRDefault="00F855AF" w:rsidP="00F855AF">
            <w:pPr>
              <w:bidi w:val="0"/>
              <w:spacing w:after="160" w:line="278" w:lineRule="auto"/>
              <w:rPr>
                <w:b/>
                <w:bCs/>
              </w:rPr>
            </w:pPr>
          </w:p>
        </w:tc>
        <w:tc>
          <w:tcPr>
            <w:tcW w:w="615" w:type="pct"/>
            <w:tcBorders>
              <w:top w:val="single" w:sz="4" w:space="0" w:color="auto"/>
              <w:left w:val="single" w:sz="4" w:space="0" w:color="auto"/>
              <w:bottom w:val="single" w:sz="4" w:space="0" w:color="auto"/>
              <w:right w:val="single" w:sz="4" w:space="0" w:color="auto"/>
            </w:tcBorders>
          </w:tcPr>
          <w:p w14:paraId="5D5F521F" w14:textId="77777777" w:rsidR="00F855AF" w:rsidRPr="00F855AF" w:rsidRDefault="00F855AF" w:rsidP="00F855AF">
            <w:pPr>
              <w:bidi w:val="0"/>
              <w:spacing w:after="160" w:line="278" w:lineRule="auto"/>
              <w:rPr>
                <w:b/>
                <w:bCs/>
                <w:lang w:val="en-GB"/>
              </w:rPr>
            </w:pPr>
            <w:r>
              <w:rPr>
                <w:b/>
                <w:bCs/>
                <w:lang w:val="en-GB"/>
              </w:rPr>
              <w:t>Affiliative</w:t>
            </w:r>
          </w:p>
        </w:tc>
        <w:tc>
          <w:tcPr>
            <w:tcW w:w="471" w:type="pct"/>
            <w:tcBorders>
              <w:top w:val="single" w:sz="4" w:space="0" w:color="auto"/>
              <w:left w:val="single" w:sz="4" w:space="0" w:color="auto"/>
              <w:bottom w:val="single" w:sz="4" w:space="0" w:color="auto"/>
              <w:right w:val="single" w:sz="4" w:space="0" w:color="auto"/>
            </w:tcBorders>
          </w:tcPr>
          <w:p w14:paraId="2CDE4B5A" w14:textId="77777777" w:rsidR="00F855AF" w:rsidRPr="00F855AF" w:rsidRDefault="00F855AF" w:rsidP="00F855AF">
            <w:pPr>
              <w:bidi w:val="0"/>
              <w:spacing w:after="160" w:line="278" w:lineRule="auto"/>
              <w:rPr>
                <w:b/>
                <w:bCs/>
                <w:lang w:val="en-GB"/>
              </w:rPr>
            </w:pPr>
          </w:p>
        </w:tc>
        <w:tc>
          <w:tcPr>
            <w:tcW w:w="372" w:type="pct"/>
            <w:tcBorders>
              <w:top w:val="single" w:sz="4" w:space="0" w:color="auto"/>
              <w:left w:val="single" w:sz="4" w:space="0" w:color="auto"/>
              <w:bottom w:val="single" w:sz="4" w:space="0" w:color="auto"/>
              <w:right w:val="single" w:sz="4" w:space="0" w:color="auto"/>
            </w:tcBorders>
          </w:tcPr>
          <w:p w14:paraId="66FD783C" w14:textId="77777777" w:rsidR="00F855AF" w:rsidRPr="00F855AF" w:rsidRDefault="00F855AF" w:rsidP="00F855AF">
            <w:pPr>
              <w:bidi w:val="0"/>
              <w:spacing w:after="160" w:line="278" w:lineRule="auto"/>
              <w:rPr>
                <w:b/>
                <w:bCs/>
                <w:lang w:val="en-GB"/>
              </w:rPr>
            </w:pPr>
          </w:p>
        </w:tc>
        <w:tc>
          <w:tcPr>
            <w:tcW w:w="849" w:type="pct"/>
            <w:tcBorders>
              <w:top w:val="single" w:sz="4" w:space="0" w:color="auto"/>
              <w:left w:val="single" w:sz="4" w:space="0" w:color="auto"/>
              <w:bottom w:val="single" w:sz="4" w:space="0" w:color="auto"/>
              <w:right w:val="single" w:sz="4" w:space="0" w:color="auto"/>
            </w:tcBorders>
          </w:tcPr>
          <w:p w14:paraId="24FA8D02" w14:textId="77777777" w:rsidR="00F855AF" w:rsidRPr="00F855AF" w:rsidRDefault="00F855AF" w:rsidP="00F855AF">
            <w:pPr>
              <w:bidi w:val="0"/>
              <w:spacing w:after="160" w:line="278" w:lineRule="auto"/>
              <w:rPr>
                <w:b/>
                <w:bCs/>
                <w:lang w:val="en-GB"/>
              </w:rPr>
            </w:pPr>
            <w:r>
              <w:rPr>
                <w:b/>
                <w:bCs/>
                <w:lang w:val="en-GB"/>
              </w:rPr>
              <w:t>Coaching</w:t>
            </w:r>
          </w:p>
        </w:tc>
      </w:tr>
      <w:tr w:rsidR="00F855AF" w:rsidRPr="00F855AF" w14:paraId="2881B9A1" w14:textId="77777777" w:rsidTr="00F855AF">
        <w:tc>
          <w:tcPr>
            <w:tcW w:w="1401" w:type="pct"/>
            <w:tcBorders>
              <w:top w:val="single" w:sz="4" w:space="0" w:color="auto"/>
              <w:left w:val="single" w:sz="4" w:space="0" w:color="auto"/>
              <w:bottom w:val="single" w:sz="4" w:space="0" w:color="auto"/>
              <w:right w:val="single" w:sz="4" w:space="0" w:color="auto"/>
            </w:tcBorders>
            <w:hideMark/>
          </w:tcPr>
          <w:p w14:paraId="1850AFFF" w14:textId="77777777" w:rsidR="00F855AF" w:rsidRPr="00F855AF" w:rsidRDefault="00F855AF" w:rsidP="00F855AF">
            <w:pPr>
              <w:bidi w:val="0"/>
              <w:spacing w:after="160" w:line="278" w:lineRule="auto"/>
              <w:rPr>
                <w:b/>
                <w:bCs/>
                <w:lang w:val="en-GB"/>
              </w:rPr>
            </w:pPr>
            <w:r w:rsidRPr="00F855AF">
              <w:rPr>
                <w:b/>
                <w:bCs/>
                <w:lang w:val="en-GB"/>
              </w:rPr>
              <w:t>The style in a phrase</w:t>
            </w:r>
          </w:p>
        </w:tc>
        <w:tc>
          <w:tcPr>
            <w:tcW w:w="827" w:type="pct"/>
            <w:tcBorders>
              <w:top w:val="single" w:sz="4" w:space="0" w:color="auto"/>
              <w:left w:val="single" w:sz="4" w:space="0" w:color="auto"/>
              <w:bottom w:val="single" w:sz="4" w:space="0" w:color="auto"/>
              <w:right w:val="single" w:sz="4" w:space="0" w:color="auto"/>
            </w:tcBorders>
            <w:hideMark/>
          </w:tcPr>
          <w:p w14:paraId="6A7C9144" w14:textId="77777777" w:rsidR="00F855AF" w:rsidRPr="00F855AF" w:rsidRDefault="00F855AF" w:rsidP="00F855AF">
            <w:pPr>
              <w:bidi w:val="0"/>
              <w:spacing w:after="160" w:line="278" w:lineRule="auto"/>
              <w:rPr>
                <w:lang w:val="en-GB"/>
              </w:rPr>
            </w:pPr>
            <w:r w:rsidRPr="00F855AF">
              <w:rPr>
                <w:lang w:val="en-GB"/>
              </w:rPr>
              <w:t>“Do what I tell you”</w:t>
            </w:r>
          </w:p>
        </w:tc>
        <w:tc>
          <w:tcPr>
            <w:tcW w:w="465" w:type="pct"/>
            <w:tcBorders>
              <w:top w:val="single" w:sz="4" w:space="0" w:color="auto"/>
              <w:left w:val="single" w:sz="4" w:space="0" w:color="auto"/>
              <w:bottom w:val="single" w:sz="4" w:space="0" w:color="auto"/>
              <w:right w:val="single" w:sz="4" w:space="0" w:color="auto"/>
            </w:tcBorders>
            <w:hideMark/>
          </w:tcPr>
          <w:p w14:paraId="47DDD06B" w14:textId="77777777" w:rsidR="00F855AF" w:rsidRPr="00F855AF" w:rsidRDefault="00F855AF" w:rsidP="00F855AF">
            <w:pPr>
              <w:bidi w:val="0"/>
              <w:spacing w:after="160" w:line="278" w:lineRule="auto"/>
              <w:rPr>
                <w:lang w:val="en-GB"/>
              </w:rPr>
            </w:pPr>
            <w:r w:rsidRPr="00F855AF">
              <w:rPr>
                <w:lang w:val="en-GB"/>
              </w:rPr>
              <w:t>“Come with me”</w:t>
            </w:r>
          </w:p>
        </w:tc>
        <w:tc>
          <w:tcPr>
            <w:tcW w:w="615" w:type="pct"/>
            <w:tcBorders>
              <w:top w:val="single" w:sz="4" w:space="0" w:color="auto"/>
              <w:left w:val="single" w:sz="4" w:space="0" w:color="auto"/>
              <w:bottom w:val="single" w:sz="4" w:space="0" w:color="auto"/>
              <w:right w:val="single" w:sz="4" w:space="0" w:color="auto"/>
            </w:tcBorders>
            <w:hideMark/>
          </w:tcPr>
          <w:p w14:paraId="2391763C" w14:textId="77777777" w:rsidR="00F855AF" w:rsidRPr="00F855AF" w:rsidRDefault="00F855AF" w:rsidP="00F855AF">
            <w:pPr>
              <w:bidi w:val="0"/>
              <w:spacing w:after="160" w:line="278" w:lineRule="auto"/>
              <w:rPr>
                <w:lang w:val="en-GB"/>
              </w:rPr>
            </w:pPr>
            <w:r w:rsidRPr="00F855AF">
              <w:rPr>
                <w:lang w:val="en-GB"/>
              </w:rPr>
              <w:t>“People come first”</w:t>
            </w:r>
          </w:p>
        </w:tc>
        <w:tc>
          <w:tcPr>
            <w:tcW w:w="471" w:type="pct"/>
            <w:tcBorders>
              <w:top w:val="single" w:sz="4" w:space="0" w:color="auto"/>
              <w:left w:val="single" w:sz="4" w:space="0" w:color="auto"/>
              <w:bottom w:val="single" w:sz="4" w:space="0" w:color="auto"/>
              <w:right w:val="single" w:sz="4" w:space="0" w:color="auto"/>
            </w:tcBorders>
            <w:hideMark/>
          </w:tcPr>
          <w:p w14:paraId="1E719BB7" w14:textId="77777777" w:rsidR="00F855AF" w:rsidRPr="00F855AF" w:rsidRDefault="00F855AF" w:rsidP="00F855AF">
            <w:pPr>
              <w:bidi w:val="0"/>
              <w:spacing w:after="160" w:line="278" w:lineRule="auto"/>
              <w:rPr>
                <w:lang w:val="en-GB"/>
              </w:rPr>
            </w:pPr>
            <w:r w:rsidRPr="00F855AF">
              <w:rPr>
                <w:lang w:val="en-GB"/>
              </w:rPr>
              <w:t>“What do you think?”</w:t>
            </w:r>
          </w:p>
        </w:tc>
        <w:tc>
          <w:tcPr>
            <w:tcW w:w="372" w:type="pct"/>
            <w:tcBorders>
              <w:top w:val="single" w:sz="4" w:space="0" w:color="auto"/>
              <w:left w:val="single" w:sz="4" w:space="0" w:color="auto"/>
              <w:bottom w:val="single" w:sz="4" w:space="0" w:color="auto"/>
              <w:right w:val="single" w:sz="4" w:space="0" w:color="auto"/>
            </w:tcBorders>
            <w:hideMark/>
          </w:tcPr>
          <w:p w14:paraId="076F6CA3" w14:textId="77777777" w:rsidR="00F855AF" w:rsidRPr="00F855AF" w:rsidRDefault="00F855AF" w:rsidP="00F855AF">
            <w:pPr>
              <w:bidi w:val="0"/>
              <w:spacing w:after="160" w:line="278" w:lineRule="auto"/>
              <w:rPr>
                <w:lang w:val="en-GB"/>
              </w:rPr>
            </w:pPr>
            <w:r w:rsidRPr="00F855AF">
              <w:rPr>
                <w:lang w:val="en-GB"/>
              </w:rPr>
              <w:t xml:space="preserve">“Do as I do, </w:t>
            </w:r>
            <w:r w:rsidRPr="00F855AF">
              <w:rPr>
                <w:i/>
                <w:iCs/>
                <w:u w:val="single"/>
                <w:lang w:val="en-GB"/>
              </w:rPr>
              <w:t>now</w:t>
            </w:r>
            <w:r w:rsidRPr="00F855AF">
              <w:rPr>
                <w:lang w:val="en-GB"/>
              </w:rPr>
              <w:t>”</w:t>
            </w:r>
          </w:p>
        </w:tc>
        <w:tc>
          <w:tcPr>
            <w:tcW w:w="849" w:type="pct"/>
            <w:tcBorders>
              <w:top w:val="single" w:sz="4" w:space="0" w:color="auto"/>
              <w:left w:val="single" w:sz="4" w:space="0" w:color="auto"/>
              <w:bottom w:val="single" w:sz="4" w:space="0" w:color="auto"/>
              <w:right w:val="single" w:sz="4" w:space="0" w:color="auto"/>
            </w:tcBorders>
            <w:hideMark/>
          </w:tcPr>
          <w:p w14:paraId="58A762AF" w14:textId="77777777" w:rsidR="00F855AF" w:rsidRPr="00F855AF" w:rsidRDefault="00F855AF" w:rsidP="00F855AF">
            <w:pPr>
              <w:bidi w:val="0"/>
              <w:spacing w:after="160" w:line="278" w:lineRule="auto"/>
              <w:rPr>
                <w:lang w:val="en-GB"/>
              </w:rPr>
            </w:pPr>
            <w:r w:rsidRPr="00F855AF">
              <w:rPr>
                <w:lang w:val="en-GB"/>
              </w:rPr>
              <w:t>“Try this”</w:t>
            </w:r>
          </w:p>
        </w:tc>
      </w:tr>
    </w:tbl>
    <w:p w14:paraId="6A02F302" w14:textId="77777777" w:rsidR="00F855AF" w:rsidRDefault="00F855AF" w:rsidP="00F855AF">
      <w:pPr>
        <w:bidi w:val="0"/>
        <w:rPr>
          <w:b/>
          <w:bCs/>
        </w:rPr>
      </w:pPr>
      <w:r w:rsidRPr="00F855AF">
        <w:rPr>
          <w:b/>
          <w:bCs/>
        </w:rPr>
        <w:t xml:space="preserve">SECTION I: GOLEMAN’S LEADERSHIP STYLES </w:t>
      </w:r>
    </w:p>
    <w:p w14:paraId="5E0854F0" w14:textId="32546066" w:rsidR="00635E5E" w:rsidRDefault="00F855AF" w:rsidP="00F855AF">
      <w:pPr>
        <w:bidi w:val="0"/>
      </w:pPr>
      <w:r>
        <w:t>1.</w:t>
      </w:r>
    </w:p>
    <w:p w14:paraId="0B986348" w14:textId="014A38F4" w:rsidR="00F855AF" w:rsidRDefault="00F855AF" w:rsidP="00F855AF">
      <w:pPr>
        <w:bidi w:val="0"/>
      </w:pPr>
      <w:r>
        <w:t>2.</w:t>
      </w:r>
    </w:p>
    <w:p w14:paraId="602BF969" w14:textId="7878E856" w:rsidR="00F855AF" w:rsidRDefault="00F855AF" w:rsidP="00F855AF">
      <w:pPr>
        <w:bidi w:val="0"/>
      </w:pPr>
      <w:r>
        <w:t>Commanding would be the most suitable leadership style in a crisis because there are situations where the leader doesn’t have time to ask the group any questions.</w:t>
      </w:r>
    </w:p>
    <w:p w14:paraId="3C95EFC9" w14:textId="6F07A59E" w:rsidR="00F855AF" w:rsidRDefault="00F855AF" w:rsidP="00F855AF">
      <w:pPr>
        <w:bidi w:val="0"/>
      </w:pPr>
      <w:r>
        <w:t>3.</w:t>
      </w:r>
    </w:p>
    <w:p w14:paraId="49BC4593" w14:textId="7646C9A2" w:rsidR="00F855AF" w:rsidRDefault="00F855AF" w:rsidP="00DF0544">
      <w:pPr>
        <w:bidi w:val="0"/>
      </w:pPr>
      <w:r>
        <w:t>In my opinion the most suitable leadership style</w:t>
      </w:r>
      <w:r w:rsidR="00DF0544">
        <w:t xml:space="preserve"> for a teacher in a classroom is Coaching because when people are learning from someone they don’t need someone to tell them "solve it right now", they need someone who understands them and wants to give them examples and to make them succeed and not succeeding himself.</w:t>
      </w:r>
    </w:p>
    <w:p w14:paraId="177882B2" w14:textId="386E1841" w:rsidR="00DF0544" w:rsidRDefault="00DF0544" w:rsidP="00DF0544">
      <w:pPr>
        <w:bidi w:val="0"/>
      </w:pPr>
      <w:r>
        <w:t>4.</w:t>
      </w:r>
    </w:p>
    <w:p w14:paraId="4933DA57" w14:textId="65DE1ED7" w:rsidR="00DF0544" w:rsidRDefault="00DF0544" w:rsidP="00DF0544">
      <w:pPr>
        <w:bidi w:val="0"/>
        <w:rPr>
          <w:lang w:val="en-GB"/>
        </w:rPr>
      </w:pPr>
      <w:r>
        <w:t xml:space="preserve">In my opinion </w:t>
      </w:r>
      <w:r>
        <w:t>Commanding</w:t>
      </w:r>
      <w:r>
        <w:t xml:space="preserve"> is the leadership style I would respond least positively because I think I never ever needed someone to tell me </w:t>
      </w:r>
      <w:r w:rsidRPr="00F855AF">
        <w:rPr>
          <w:lang w:val="en-GB"/>
        </w:rPr>
        <w:t>“Do what I tell you”</w:t>
      </w:r>
      <w:r>
        <w:rPr>
          <w:lang w:val="en-GB"/>
        </w:rPr>
        <w:t>, I never needed someone to put high standards on me and I never needed anyone to plan what I need to do for me.</w:t>
      </w:r>
    </w:p>
    <w:p w14:paraId="666943AB" w14:textId="09555920" w:rsidR="00DF0544" w:rsidRDefault="00DF0544" w:rsidP="00DF0544">
      <w:pPr>
        <w:bidi w:val="0"/>
      </w:pPr>
      <w:r w:rsidRPr="00DF0544">
        <w:rPr>
          <w:b/>
          <w:bCs/>
        </w:rPr>
        <w:t>SECTION II: METHODS OF PERSUASION</w:t>
      </w:r>
    </w:p>
    <w:p w14:paraId="0B6E629D" w14:textId="58E18D3E" w:rsidR="00DF0544" w:rsidRDefault="00DF0544" w:rsidP="00DF0544">
      <w:pPr>
        <w:bidi w:val="0"/>
      </w:pPr>
      <w:r>
        <w:t>1.</w:t>
      </w:r>
    </w:p>
    <w:p w14:paraId="3E049B11" w14:textId="1194BD3E" w:rsidR="00DF0544" w:rsidRDefault="000D1481" w:rsidP="00DF0544">
      <w:pPr>
        <w:bidi w:val="0"/>
      </w:pPr>
      <w:r>
        <w:t>Ethos – Persuading someone by showing him why you are a credible source to rely on giving you information.</w:t>
      </w:r>
    </w:p>
    <w:p w14:paraId="04ED728D" w14:textId="587349D0" w:rsidR="000D1481" w:rsidRDefault="000D1481" w:rsidP="000D1481">
      <w:pPr>
        <w:bidi w:val="0"/>
      </w:pPr>
      <w:r>
        <w:t xml:space="preserve">Pathos – </w:t>
      </w:r>
      <w:r>
        <w:t xml:space="preserve">Persuading someone </w:t>
      </w:r>
      <w:r>
        <w:t>through emotions or feelings.</w:t>
      </w:r>
    </w:p>
    <w:p w14:paraId="34FFCD4B" w14:textId="2E2F0C47" w:rsidR="000D1481" w:rsidRDefault="000D1481" w:rsidP="000D1481">
      <w:pPr>
        <w:bidi w:val="0"/>
      </w:pPr>
      <w:r>
        <w:t xml:space="preserve">Logos – </w:t>
      </w:r>
      <w:r>
        <w:t>Persuading someone by</w:t>
      </w:r>
      <w:r>
        <w:t xml:space="preserve"> using logic or facts.</w:t>
      </w:r>
    </w:p>
    <w:p w14:paraId="0FC598A0" w14:textId="77777777" w:rsidR="000D1481" w:rsidRDefault="000D1481">
      <w:pPr>
        <w:bidi w:val="0"/>
      </w:pPr>
      <w:r>
        <w:br w:type="page"/>
      </w:r>
    </w:p>
    <w:p w14:paraId="61A631EB" w14:textId="6579E150" w:rsidR="000D1481" w:rsidRDefault="000D1481" w:rsidP="000D1481">
      <w:pPr>
        <w:bidi w:val="0"/>
      </w:pPr>
      <w:r>
        <w:lastRenderedPageBreak/>
        <w:t>2.</w:t>
      </w:r>
    </w:p>
    <w:p w14:paraId="133D852A" w14:textId="746B3AB8" w:rsidR="000D1481" w:rsidRDefault="000D1481" w:rsidP="000D1481">
      <w:pPr>
        <w:bidi w:val="0"/>
      </w:pPr>
      <w:r>
        <w:t xml:space="preserve">Example 1: </w:t>
      </w:r>
      <w:r w:rsidRPr="000D1481">
        <w:t>Barack Obama</w:t>
      </w:r>
      <w:r>
        <w:t xml:space="preserve"> was using his family's story to explain the people of the </w:t>
      </w:r>
      <w:r w:rsidR="00A960B7">
        <w:t>U</w:t>
      </w:r>
      <w:r>
        <w:t xml:space="preserve">nited </w:t>
      </w:r>
      <w:r w:rsidR="00A960B7">
        <w:t>S</w:t>
      </w:r>
      <w:r>
        <w:t>tates that he is one of them and they can trust him. For an example there's this quote: "My father was a foreign student, born and raised in a small village…"</w:t>
      </w:r>
      <w:r w:rsidR="00A960B7">
        <w:t xml:space="preserve"> (lines 3-4)</w:t>
      </w:r>
      <w:r>
        <w:t>.</w:t>
      </w:r>
    </w:p>
    <w:p w14:paraId="0E152CB0" w14:textId="6AA847BB" w:rsidR="00A960B7" w:rsidRDefault="00A960B7" w:rsidP="00A960B7">
      <w:pPr>
        <w:bidi w:val="0"/>
      </w:pPr>
      <w:r>
        <w:t xml:space="preserve">Example 2: "I stand here knowing that my story is a part of the larger American story" (lines 22-23). This quote in the end of the speech is another example of </w:t>
      </w:r>
      <w:r w:rsidRPr="000D1481">
        <w:t>Barack Obama</w:t>
      </w:r>
      <w:r w:rsidRPr="00A960B7">
        <w:t xml:space="preserve"> </w:t>
      </w:r>
      <w:r>
        <w:t>using his family's story to explain the people of the United States that he is one of them and they can trust him.</w:t>
      </w:r>
    </w:p>
    <w:p w14:paraId="75051E4D" w14:textId="200EF268" w:rsidR="00A960B7" w:rsidRDefault="00A960B7" w:rsidP="00A960B7">
      <w:pPr>
        <w:bidi w:val="0"/>
      </w:pPr>
      <w:r>
        <w:t>3.</w:t>
      </w:r>
    </w:p>
    <w:p w14:paraId="6C763BAB" w14:textId="06B270D9" w:rsidR="00A960B7" w:rsidRDefault="00A960B7" w:rsidP="00A960B7">
      <w:pPr>
        <w:bidi w:val="0"/>
      </w:pPr>
      <w:r w:rsidRPr="00A960B7">
        <w:t>Obama use pathos in his speech to persuade his audience</w:t>
      </w:r>
      <w:r>
        <w:t xml:space="preserve"> when he sayed "let me express my deep gratitude for the privilege of addressing this convention" (lines 1-2), it's making the audience feel that they are not the only side who </w:t>
      </w:r>
      <w:r w:rsidR="005662AD">
        <w:t>thank the other side, the other side is gratitude too.</w:t>
      </w:r>
    </w:p>
    <w:p w14:paraId="7A2A80C7" w14:textId="0590C4D9" w:rsidR="005662AD" w:rsidRDefault="005662AD" w:rsidP="005662AD">
      <w:pPr>
        <w:bidi w:val="0"/>
      </w:pPr>
      <w:r w:rsidRPr="005662AD">
        <w:rPr>
          <w:b/>
          <w:bCs/>
        </w:rPr>
        <w:t>SECTION III: SEET ESSAY</w:t>
      </w:r>
    </w:p>
    <w:p w14:paraId="20F3F6C1" w14:textId="644EF411" w:rsidR="005662AD" w:rsidRDefault="005662AD" w:rsidP="005662AD">
      <w:pPr>
        <w:bidi w:val="0"/>
      </w:pPr>
      <w:r>
        <w:t>Statement:</w:t>
      </w:r>
    </w:p>
    <w:p w14:paraId="545D856C" w14:textId="72D279BB" w:rsidR="005662AD" w:rsidRDefault="005662AD" w:rsidP="005662AD">
      <w:pPr>
        <w:bidi w:val="0"/>
      </w:pPr>
      <w:r>
        <w:t>I don’t agree with the saying "</w:t>
      </w:r>
      <w:r w:rsidRPr="005662AD">
        <w:t>A good leader is not necessarily someone who listens to others, but someone who knows when to ignore them.</w:t>
      </w:r>
      <w:r>
        <w:t>". I think that a leader must listen to other people needs to be a leader.</w:t>
      </w:r>
    </w:p>
    <w:p w14:paraId="5D852CB9" w14:textId="2C01DADD" w:rsidR="005662AD" w:rsidRDefault="005662AD" w:rsidP="005662AD">
      <w:pPr>
        <w:bidi w:val="0"/>
      </w:pPr>
      <w:r w:rsidRPr="005662AD">
        <w:t>Explanation 1:</w:t>
      </w:r>
    </w:p>
    <w:p w14:paraId="5E348838" w14:textId="5CCECA8B" w:rsidR="005662AD" w:rsidRDefault="005662AD" w:rsidP="005662AD">
      <w:pPr>
        <w:bidi w:val="0"/>
      </w:pPr>
      <w:r>
        <w:t xml:space="preserve">First, I think that if a leader won't </w:t>
      </w:r>
      <w:r>
        <w:t xml:space="preserve">listen to other people needs </w:t>
      </w:r>
      <w:r>
        <w:t>his group will make sure he won't be the leader anymore, people won't ever let someone who doesn’t help them or feel their needs or pain to lead them.</w:t>
      </w:r>
    </w:p>
    <w:p w14:paraId="373AF2CF" w14:textId="45792ACD" w:rsidR="005662AD" w:rsidRDefault="005662AD" w:rsidP="005662AD">
      <w:pPr>
        <w:bidi w:val="0"/>
      </w:pPr>
      <w:r w:rsidRPr="005662AD">
        <w:t>Example 1:</w:t>
      </w:r>
    </w:p>
    <w:p w14:paraId="49CDBAF0" w14:textId="5BDDDDAD" w:rsidR="005662AD" w:rsidRDefault="009E6CEF" w:rsidP="005662AD">
      <w:pPr>
        <w:bidi w:val="0"/>
      </w:pPr>
      <w:r>
        <w:t>For an example, take the France revolution, poor people were starving, people were dying from hunger, when they asked their leader what should they do because there is no bread she answered "let them eat cakes". Not much time after this answer the people killed their leader. It shows perfectly why a leader must listen to the group.</w:t>
      </w:r>
    </w:p>
    <w:p w14:paraId="0D72083F" w14:textId="5F664F1A" w:rsidR="009E6CEF" w:rsidRDefault="009E6CEF" w:rsidP="009E6CEF">
      <w:pPr>
        <w:bidi w:val="0"/>
      </w:pPr>
      <w:r w:rsidRPr="009E6CEF">
        <w:t>Explanation 2:</w:t>
      </w:r>
    </w:p>
    <w:p w14:paraId="4E0E621A" w14:textId="049103E2" w:rsidR="009E6CEF" w:rsidRDefault="009E6CEF" w:rsidP="009E6CEF">
      <w:pPr>
        <w:bidi w:val="0"/>
      </w:pPr>
      <w:r>
        <w:t>Also, I think a good leader must know when to listen to his group and not when to ignore them, which means that the statement I was given (in my opinion) is completely wrong. Leaders who ignore the group's opinion can't be leaders without any support and when your not listening to any group member you lose all of your support.</w:t>
      </w:r>
    </w:p>
    <w:p w14:paraId="44AC1E33" w14:textId="5E936987" w:rsidR="009E6CEF" w:rsidRDefault="00D11CFA" w:rsidP="00D11CFA">
      <w:pPr>
        <w:bidi w:val="0"/>
      </w:pPr>
      <w:r w:rsidRPr="00D11CFA">
        <w:lastRenderedPageBreak/>
        <w:t>Example 2:</w:t>
      </w:r>
    </w:p>
    <w:p w14:paraId="45798919" w14:textId="47B9F77E" w:rsidR="00D11CFA" w:rsidRDefault="00D11CFA" w:rsidP="00D11CFA">
      <w:pPr>
        <w:bidi w:val="0"/>
      </w:pPr>
      <w:r>
        <w:t>People can look at the situation in Iran today, Iran's leadership focuses on destroying other people instead of saving their own. Iran's leadership is losing their support and in my opinion they will soon lose their power.</w:t>
      </w:r>
    </w:p>
    <w:p w14:paraId="137D17AC" w14:textId="5AF751DE" w:rsidR="00D11CFA" w:rsidRDefault="00D11CFA" w:rsidP="00D11CFA">
      <w:pPr>
        <w:bidi w:val="0"/>
      </w:pPr>
      <w:r w:rsidRPr="00D11CFA">
        <w:t>Counterargument:</w:t>
      </w:r>
    </w:p>
    <w:p w14:paraId="0435977C" w14:textId="59C680A7" w:rsidR="00D11CFA" w:rsidRDefault="00D11CFA" w:rsidP="00D11CFA">
      <w:pPr>
        <w:bidi w:val="0"/>
      </w:pPr>
      <w:r>
        <w:t>People who disagree with my opinion might say that a leader can't give everyone what they want or need, but I think that they have to at least listen and try to help.</w:t>
      </w:r>
    </w:p>
    <w:p w14:paraId="2168E24C" w14:textId="70E6FC89" w:rsidR="00D11CFA" w:rsidRDefault="00D11CFA" w:rsidP="00D11CFA">
      <w:pPr>
        <w:bidi w:val="0"/>
      </w:pPr>
      <w:r w:rsidRPr="00D11CFA">
        <w:t>Tieback:</w:t>
      </w:r>
    </w:p>
    <w:p w14:paraId="7109E08C" w14:textId="148EC2C3" w:rsidR="00D11CFA" w:rsidRPr="00DF0544" w:rsidRDefault="00D11CFA" w:rsidP="00D11CFA">
      <w:pPr>
        <w:bidi w:val="0"/>
      </w:pPr>
      <w:r>
        <w:t>In conclusion, in my opinion, leaders who doesn’t listen to the group they are leading, might find themselves without any power in the end, not leading anyone.</w:t>
      </w:r>
    </w:p>
    <w:sectPr w:rsidR="00D11CFA" w:rsidRPr="00DF0544"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0FF49" w14:textId="77777777" w:rsidR="00633D51" w:rsidRDefault="00633D51" w:rsidP="00F855AF">
      <w:pPr>
        <w:spacing w:after="0" w:line="240" w:lineRule="auto"/>
      </w:pPr>
      <w:r>
        <w:separator/>
      </w:r>
    </w:p>
  </w:endnote>
  <w:endnote w:type="continuationSeparator" w:id="0">
    <w:p w14:paraId="01FD6F20" w14:textId="77777777" w:rsidR="00633D51" w:rsidRDefault="00633D51" w:rsidP="00F8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31AE8" w14:textId="77777777" w:rsidR="00633D51" w:rsidRDefault="00633D51" w:rsidP="00F855AF">
      <w:pPr>
        <w:spacing w:after="0" w:line="240" w:lineRule="auto"/>
      </w:pPr>
      <w:r>
        <w:separator/>
      </w:r>
    </w:p>
  </w:footnote>
  <w:footnote w:type="continuationSeparator" w:id="0">
    <w:p w14:paraId="47B508B0" w14:textId="77777777" w:rsidR="00633D51" w:rsidRDefault="00633D51" w:rsidP="00F85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F6B4E" w14:textId="45641A54" w:rsidR="00F855AF" w:rsidRDefault="00F855AF">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54D"/>
    <w:rsid w:val="000D1481"/>
    <w:rsid w:val="005662AD"/>
    <w:rsid w:val="00614617"/>
    <w:rsid w:val="00633D51"/>
    <w:rsid w:val="00635E5E"/>
    <w:rsid w:val="007A4261"/>
    <w:rsid w:val="009E6CEF"/>
    <w:rsid w:val="00A960B7"/>
    <w:rsid w:val="00AF654D"/>
    <w:rsid w:val="00D11CFA"/>
    <w:rsid w:val="00DF0544"/>
    <w:rsid w:val="00F855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7A0F"/>
  <w15:chartTrackingRefBased/>
  <w15:docId w15:val="{826508EB-9C67-45B4-834B-6E1D1F4E6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F6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F6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654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654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654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65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65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65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65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F654D"/>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AF654D"/>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AF654D"/>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AF654D"/>
    <w:rPr>
      <w:rFonts w:eastAsiaTheme="majorEastAsia" w:cstheme="majorBidi"/>
      <w:i/>
      <w:iCs/>
      <w:color w:val="0F4761" w:themeColor="accent1" w:themeShade="BF"/>
    </w:rPr>
  </w:style>
  <w:style w:type="character" w:customStyle="1" w:styleId="50">
    <w:name w:val="כותרת 5 תו"/>
    <w:basedOn w:val="a0"/>
    <w:link w:val="5"/>
    <w:uiPriority w:val="9"/>
    <w:semiHidden/>
    <w:rsid w:val="00AF654D"/>
    <w:rPr>
      <w:rFonts w:eastAsiaTheme="majorEastAsia" w:cstheme="majorBidi"/>
      <w:color w:val="0F4761" w:themeColor="accent1" w:themeShade="BF"/>
    </w:rPr>
  </w:style>
  <w:style w:type="character" w:customStyle="1" w:styleId="60">
    <w:name w:val="כותרת 6 תו"/>
    <w:basedOn w:val="a0"/>
    <w:link w:val="6"/>
    <w:uiPriority w:val="9"/>
    <w:semiHidden/>
    <w:rsid w:val="00AF654D"/>
    <w:rPr>
      <w:rFonts w:eastAsiaTheme="majorEastAsia" w:cstheme="majorBidi"/>
      <w:i/>
      <w:iCs/>
      <w:color w:val="595959" w:themeColor="text1" w:themeTint="A6"/>
    </w:rPr>
  </w:style>
  <w:style w:type="character" w:customStyle="1" w:styleId="70">
    <w:name w:val="כותרת 7 תו"/>
    <w:basedOn w:val="a0"/>
    <w:link w:val="7"/>
    <w:uiPriority w:val="9"/>
    <w:semiHidden/>
    <w:rsid w:val="00AF654D"/>
    <w:rPr>
      <w:rFonts w:eastAsiaTheme="majorEastAsia" w:cstheme="majorBidi"/>
      <w:color w:val="595959" w:themeColor="text1" w:themeTint="A6"/>
    </w:rPr>
  </w:style>
  <w:style w:type="character" w:customStyle="1" w:styleId="80">
    <w:name w:val="כותרת 8 תו"/>
    <w:basedOn w:val="a0"/>
    <w:link w:val="8"/>
    <w:uiPriority w:val="9"/>
    <w:semiHidden/>
    <w:rsid w:val="00AF654D"/>
    <w:rPr>
      <w:rFonts w:eastAsiaTheme="majorEastAsia" w:cstheme="majorBidi"/>
      <w:i/>
      <w:iCs/>
      <w:color w:val="272727" w:themeColor="text1" w:themeTint="D8"/>
    </w:rPr>
  </w:style>
  <w:style w:type="character" w:customStyle="1" w:styleId="90">
    <w:name w:val="כותרת 9 תו"/>
    <w:basedOn w:val="a0"/>
    <w:link w:val="9"/>
    <w:uiPriority w:val="9"/>
    <w:semiHidden/>
    <w:rsid w:val="00AF654D"/>
    <w:rPr>
      <w:rFonts w:eastAsiaTheme="majorEastAsia" w:cstheme="majorBidi"/>
      <w:color w:val="272727" w:themeColor="text1" w:themeTint="D8"/>
    </w:rPr>
  </w:style>
  <w:style w:type="paragraph" w:styleId="a3">
    <w:name w:val="Title"/>
    <w:basedOn w:val="a"/>
    <w:next w:val="a"/>
    <w:link w:val="a4"/>
    <w:uiPriority w:val="10"/>
    <w:qFormat/>
    <w:rsid w:val="00AF65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F65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654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F654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654D"/>
    <w:pPr>
      <w:spacing w:before="160"/>
      <w:jc w:val="center"/>
    </w:pPr>
    <w:rPr>
      <w:i/>
      <w:iCs/>
      <w:color w:val="404040" w:themeColor="text1" w:themeTint="BF"/>
    </w:rPr>
  </w:style>
  <w:style w:type="character" w:customStyle="1" w:styleId="a8">
    <w:name w:val="ציטוט תו"/>
    <w:basedOn w:val="a0"/>
    <w:link w:val="a7"/>
    <w:uiPriority w:val="29"/>
    <w:rsid w:val="00AF654D"/>
    <w:rPr>
      <w:i/>
      <w:iCs/>
      <w:color w:val="404040" w:themeColor="text1" w:themeTint="BF"/>
    </w:rPr>
  </w:style>
  <w:style w:type="paragraph" w:styleId="a9">
    <w:name w:val="List Paragraph"/>
    <w:basedOn w:val="a"/>
    <w:uiPriority w:val="34"/>
    <w:qFormat/>
    <w:rsid w:val="00AF654D"/>
    <w:pPr>
      <w:ind w:left="720"/>
      <w:contextualSpacing/>
    </w:pPr>
  </w:style>
  <w:style w:type="character" w:styleId="aa">
    <w:name w:val="Intense Emphasis"/>
    <w:basedOn w:val="a0"/>
    <w:uiPriority w:val="21"/>
    <w:qFormat/>
    <w:rsid w:val="00AF654D"/>
    <w:rPr>
      <w:i/>
      <w:iCs/>
      <w:color w:val="0F4761" w:themeColor="accent1" w:themeShade="BF"/>
    </w:rPr>
  </w:style>
  <w:style w:type="paragraph" w:styleId="ab">
    <w:name w:val="Intense Quote"/>
    <w:basedOn w:val="a"/>
    <w:next w:val="a"/>
    <w:link w:val="ac"/>
    <w:uiPriority w:val="30"/>
    <w:qFormat/>
    <w:rsid w:val="00AF6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AF654D"/>
    <w:rPr>
      <w:i/>
      <w:iCs/>
      <w:color w:val="0F4761" w:themeColor="accent1" w:themeShade="BF"/>
    </w:rPr>
  </w:style>
  <w:style w:type="character" w:styleId="ad">
    <w:name w:val="Intense Reference"/>
    <w:basedOn w:val="a0"/>
    <w:uiPriority w:val="32"/>
    <w:qFormat/>
    <w:rsid w:val="00AF654D"/>
    <w:rPr>
      <w:b/>
      <w:bCs/>
      <w:smallCaps/>
      <w:color w:val="0F4761" w:themeColor="accent1" w:themeShade="BF"/>
      <w:spacing w:val="5"/>
    </w:rPr>
  </w:style>
  <w:style w:type="paragraph" w:styleId="ae">
    <w:name w:val="header"/>
    <w:basedOn w:val="a"/>
    <w:link w:val="af"/>
    <w:uiPriority w:val="99"/>
    <w:unhideWhenUsed/>
    <w:rsid w:val="00F855AF"/>
    <w:pPr>
      <w:tabs>
        <w:tab w:val="center" w:pos="4153"/>
        <w:tab w:val="right" w:pos="8306"/>
      </w:tabs>
      <w:spacing w:after="0" w:line="240" w:lineRule="auto"/>
    </w:pPr>
  </w:style>
  <w:style w:type="character" w:customStyle="1" w:styleId="af">
    <w:name w:val="כותרת עליונה תו"/>
    <w:basedOn w:val="a0"/>
    <w:link w:val="ae"/>
    <w:uiPriority w:val="99"/>
    <w:rsid w:val="00F855AF"/>
  </w:style>
  <w:style w:type="paragraph" w:styleId="af0">
    <w:name w:val="footer"/>
    <w:basedOn w:val="a"/>
    <w:link w:val="af1"/>
    <w:uiPriority w:val="99"/>
    <w:unhideWhenUsed/>
    <w:rsid w:val="00F855AF"/>
    <w:pPr>
      <w:tabs>
        <w:tab w:val="center" w:pos="4153"/>
        <w:tab w:val="right" w:pos="8306"/>
      </w:tabs>
      <w:spacing w:after="0" w:line="240" w:lineRule="auto"/>
    </w:pPr>
  </w:style>
  <w:style w:type="character" w:customStyle="1" w:styleId="af1">
    <w:name w:val="כותרת תחתונה תו"/>
    <w:basedOn w:val="a0"/>
    <w:link w:val="af0"/>
    <w:uiPriority w:val="99"/>
    <w:rsid w:val="00F855AF"/>
  </w:style>
  <w:style w:type="table" w:styleId="af2">
    <w:name w:val="Table Grid"/>
    <w:basedOn w:val="a1"/>
    <w:uiPriority w:val="39"/>
    <w:rsid w:val="00F85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640</Words>
  <Characters>3204</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2026-11-02T12:47:00Z</dcterms:created>
  <dcterms:modified xsi:type="dcterms:W3CDTF">2026-11-02T13:55:00Z</dcterms:modified>
</cp:coreProperties>
</file>